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3F" w:rsidRDefault="004A023F" w:rsidP="004A02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Аналитическая справка</w:t>
      </w:r>
    </w:p>
    <w:p w:rsidR="004A023F" w:rsidRPr="004A023F" w:rsidRDefault="004A023F" w:rsidP="004A02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 с</w:t>
      </w:r>
      <w:r w:rsidRPr="004A02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оответствие основной образовательной программы дошкольного образования (ООП ДО)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ГКП</w:t>
      </w:r>
      <w:bookmarkEnd w:id="0"/>
      <w:r w:rsidRPr="004A02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, требованиям ФГОС </w:t>
      </w:r>
      <w:proofErr w:type="gramStart"/>
      <w:r w:rsidRPr="004A02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</w:t>
      </w:r>
      <w:proofErr w:type="gramEnd"/>
      <w:r w:rsidRPr="004A02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4A02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</w:t>
      </w:r>
      <w:proofErr w:type="gramEnd"/>
      <w:r w:rsidRPr="004A02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структуре и содержанию образовательных программ дошкольного образования</w:t>
      </w:r>
    </w:p>
    <w:p w:rsidR="004A023F" w:rsidRPr="004A023F" w:rsidRDefault="004A023F" w:rsidP="004A0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дошкольного образования, разработана  в соответствии </w:t>
      </w:r>
      <w:proofErr w:type="gramStart"/>
      <w:r w:rsidRPr="004A02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A02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023F" w:rsidRPr="004A023F" w:rsidRDefault="004A023F" w:rsidP="004A02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23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«Об образовании в Российской Федерации» от 29.12.2012 №273 - ФЗ;</w:t>
      </w:r>
    </w:p>
    <w:p w:rsidR="004A023F" w:rsidRPr="004A023F" w:rsidRDefault="004A023F" w:rsidP="004A02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23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 (Приказ № 1155 Министерства образования и науки от 17.10.2013);</w:t>
      </w:r>
    </w:p>
    <w:p w:rsidR="004A023F" w:rsidRPr="004A023F" w:rsidRDefault="004A023F" w:rsidP="004A02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23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(приказ Министерства просвещения РФ от 31 июля 2020 года №373);</w:t>
      </w:r>
    </w:p>
    <w:p w:rsidR="004A023F" w:rsidRPr="004A023F" w:rsidRDefault="004A023F" w:rsidP="004A02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«Об осуществлении мониторинга системы образования» от 05.08.2013 № 662.</w:t>
      </w:r>
      <w:r w:rsidRPr="004A02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4A023F" w:rsidRPr="004A023F" w:rsidRDefault="004A023F" w:rsidP="004A0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 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разновозрастной</w:t>
      </w:r>
      <w:r w:rsidRPr="004A02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Кринично-Лугской СОШ</w:t>
      </w:r>
      <w:r w:rsidRPr="004A02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 ФГОС ДО к структуре и содержанию образовательных программ дошкольного образования.</w:t>
      </w:r>
      <w:proofErr w:type="gramEnd"/>
    </w:p>
    <w:p w:rsidR="004A023F" w:rsidRPr="004A023F" w:rsidRDefault="004A023F" w:rsidP="004A0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ООП 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разновозрастной ГКП МБОУ Кринично-Лугской СОШ</w:t>
      </w:r>
      <w:r w:rsidRPr="004A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самостоятельно </w:t>
      </w:r>
      <w:proofErr w:type="gramStart"/>
      <w:r w:rsidRPr="004A02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proofErr w:type="gramEnd"/>
      <w:r w:rsidRPr="004A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утверждена  в соответствии с Федеральным государственным образовательным стандартом дошкольного образования и с учетом основной образовательной программы дошкольного образования.</w:t>
      </w:r>
    </w:p>
    <w:p w:rsidR="004A023F" w:rsidRPr="004A023F" w:rsidRDefault="004A023F" w:rsidP="004A0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2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 основной образовательной программы выстроено в соответствии с научными принципами и подходами, обозначенными ФГОС ДО: развивающего обучения, научной обоснованности и практической применимости, полноты и достаточности, интеграции образовательных областей, комплексно-тематического подхода.</w:t>
      </w:r>
    </w:p>
    <w:p w:rsidR="004A023F" w:rsidRDefault="004A023F" w:rsidP="004A0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процесса.  Обязательная часть Программы составляет не менее 60 % объема. </w:t>
      </w:r>
    </w:p>
    <w:p w:rsidR="004A023F" w:rsidRDefault="004A023F" w:rsidP="004A0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23F" w:rsidRDefault="004A023F" w:rsidP="004A0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23F" w:rsidRDefault="004A023F" w:rsidP="004A0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23F" w:rsidRDefault="004A023F" w:rsidP="004A0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23F" w:rsidRDefault="004A023F" w:rsidP="004A0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23F" w:rsidRDefault="004A023F" w:rsidP="004A0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23F" w:rsidRDefault="004A023F" w:rsidP="004A0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23F" w:rsidRDefault="004A023F" w:rsidP="004A0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23F" w:rsidRDefault="004A023F" w:rsidP="004A0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23F" w:rsidRDefault="004A023F" w:rsidP="004A0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45C" w:rsidRDefault="0010745C" w:rsidP="004A0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074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023F" w:rsidRPr="004A023F" w:rsidRDefault="004A023F" w:rsidP="004A02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45C" w:rsidRPr="00213003" w:rsidRDefault="0010745C" w:rsidP="0010745C">
      <w:pPr>
        <w:jc w:val="center"/>
        <w:rPr>
          <w:rFonts w:ascii="Times New Roman" w:hAnsi="Times New Roman" w:cs="Times New Roman"/>
          <w:b/>
        </w:rPr>
      </w:pPr>
      <w:r w:rsidRPr="00213003">
        <w:rPr>
          <w:rFonts w:ascii="Times New Roman" w:hAnsi="Times New Roman" w:cs="Times New Roman"/>
          <w:b/>
        </w:rPr>
        <w:t xml:space="preserve">Карта оценки качества образовательной программы дошкольного образования (ООП </w:t>
      </w:r>
      <w:proofErr w:type="gramStart"/>
      <w:r w:rsidRPr="00213003">
        <w:rPr>
          <w:rFonts w:ascii="Times New Roman" w:hAnsi="Times New Roman" w:cs="Times New Roman"/>
          <w:b/>
        </w:rPr>
        <w:t>ДО</w:t>
      </w:r>
      <w:proofErr w:type="gramEnd"/>
      <w:r w:rsidRPr="00213003">
        <w:rPr>
          <w:rFonts w:ascii="Times New Roman" w:hAnsi="Times New Roman" w:cs="Times New Roman"/>
          <w:b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19"/>
        <w:gridCol w:w="7345"/>
        <w:gridCol w:w="3022"/>
      </w:tblGrid>
      <w:tr w:rsidR="0010745C" w:rsidTr="0031470B">
        <w:tc>
          <w:tcPr>
            <w:tcW w:w="4503" w:type="dxa"/>
          </w:tcPr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  <w:r w:rsidRPr="003758F9">
              <w:rPr>
                <w:rFonts w:ascii="Times New Roman" w:hAnsi="Times New Roman" w:cs="Times New Roman"/>
              </w:rPr>
              <w:t xml:space="preserve">Показатели оценки качества программного </w:t>
            </w:r>
          </w:p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  <w:r w:rsidRPr="003758F9">
              <w:rPr>
                <w:rFonts w:ascii="Times New Roman" w:hAnsi="Times New Roman" w:cs="Times New Roman"/>
              </w:rPr>
              <w:t>обеспечения дошкольного образования</w:t>
            </w:r>
          </w:p>
          <w:p w:rsidR="0010745C" w:rsidRDefault="0010745C" w:rsidP="00314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  <w:r w:rsidRPr="003758F9">
              <w:rPr>
                <w:rFonts w:ascii="Times New Roman" w:hAnsi="Times New Roman" w:cs="Times New Roman"/>
              </w:rPr>
              <w:t>Крит</w:t>
            </w:r>
            <w:r>
              <w:rPr>
                <w:rFonts w:ascii="Times New Roman" w:hAnsi="Times New Roman" w:cs="Times New Roman"/>
              </w:rPr>
              <w:t xml:space="preserve">ерии оценки соответствия ОП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758F9">
              <w:rPr>
                <w:rFonts w:ascii="Times New Roman" w:hAnsi="Times New Roman" w:cs="Times New Roman"/>
              </w:rPr>
              <w:t>требованиям ФГОС ДО</w:t>
            </w:r>
          </w:p>
          <w:p w:rsidR="0010745C" w:rsidRDefault="0010745C" w:rsidP="00314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  <w:r w:rsidRPr="003758F9">
              <w:rPr>
                <w:rFonts w:ascii="Times New Roman" w:hAnsi="Times New Roman" w:cs="Times New Roman"/>
              </w:rPr>
              <w:t>Фактические данные</w:t>
            </w:r>
          </w:p>
          <w:p w:rsidR="0010745C" w:rsidRDefault="0010745C" w:rsidP="0031470B">
            <w:pPr>
              <w:rPr>
                <w:rFonts w:ascii="Times New Roman" w:hAnsi="Times New Roman" w:cs="Times New Roman"/>
              </w:rPr>
            </w:pPr>
          </w:p>
        </w:tc>
      </w:tr>
      <w:tr w:rsidR="0010745C" w:rsidTr="0031470B">
        <w:tc>
          <w:tcPr>
            <w:tcW w:w="4503" w:type="dxa"/>
          </w:tcPr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  <w:r w:rsidRPr="003758F9">
              <w:rPr>
                <w:rFonts w:ascii="Times New Roman" w:hAnsi="Times New Roman" w:cs="Times New Roman"/>
              </w:rPr>
              <w:t xml:space="preserve">наличие ОП </w:t>
            </w:r>
            <w:proofErr w:type="gramStart"/>
            <w:r w:rsidRPr="003758F9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7512" w:type="dxa"/>
          </w:tcPr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наличие/отсутствие основной </w:t>
            </w:r>
            <w:r w:rsidRPr="003758F9">
              <w:rPr>
                <w:rFonts w:ascii="Times New Roman" w:hAnsi="Times New Roman" w:cs="Times New Roman"/>
              </w:rPr>
              <w:t xml:space="preserve">образовательной программы </w:t>
            </w:r>
            <w:proofErr w:type="gramStart"/>
            <w:r w:rsidRPr="003758F9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3758F9">
              <w:rPr>
                <w:rFonts w:ascii="Times New Roman" w:hAnsi="Times New Roman" w:cs="Times New Roman"/>
              </w:rPr>
              <w:t xml:space="preserve"> </w:t>
            </w:r>
          </w:p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  <w:r w:rsidRPr="003758F9">
              <w:rPr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  <w:r w:rsidRPr="0059662E">
              <w:rPr>
                <w:rFonts w:ascii="Times New Roman" w:hAnsi="Times New Roman" w:cs="Times New Roman"/>
                <w:u w:val="single"/>
              </w:rPr>
              <w:t>наличие</w:t>
            </w:r>
            <w:r w:rsidRPr="003758F9">
              <w:rPr>
                <w:rFonts w:ascii="Times New Roman" w:hAnsi="Times New Roman" w:cs="Times New Roman"/>
              </w:rPr>
              <w:t>/отсутствие</w:t>
            </w:r>
          </w:p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</w:p>
        </w:tc>
      </w:tr>
      <w:tr w:rsidR="0010745C" w:rsidTr="0031470B">
        <w:tc>
          <w:tcPr>
            <w:tcW w:w="4503" w:type="dxa"/>
          </w:tcPr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  <w:r w:rsidRPr="003758F9">
              <w:rPr>
                <w:rFonts w:ascii="Times New Roman" w:hAnsi="Times New Roman" w:cs="Times New Roman"/>
              </w:rPr>
              <w:t>нал</w:t>
            </w:r>
            <w:r>
              <w:rPr>
                <w:rFonts w:ascii="Times New Roman" w:hAnsi="Times New Roman" w:cs="Times New Roman"/>
              </w:rPr>
              <w:t xml:space="preserve">ичие/отсутствие адаптированных </w:t>
            </w:r>
            <w:r w:rsidRPr="003758F9">
              <w:rPr>
                <w:rFonts w:ascii="Times New Roman" w:hAnsi="Times New Roman" w:cs="Times New Roman"/>
              </w:rPr>
              <w:t>образо</w:t>
            </w:r>
            <w:r>
              <w:rPr>
                <w:rFonts w:ascii="Times New Roman" w:hAnsi="Times New Roman" w:cs="Times New Roman"/>
              </w:rPr>
              <w:t xml:space="preserve">вательных программ дошкольного </w:t>
            </w:r>
            <w:r w:rsidRPr="003758F9">
              <w:rPr>
                <w:rFonts w:ascii="Times New Roman" w:hAnsi="Times New Roman" w:cs="Times New Roman"/>
              </w:rPr>
              <w:t>образования для детей с ОВЗ</w:t>
            </w:r>
          </w:p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  <w:r w:rsidRPr="003758F9">
              <w:rPr>
                <w:rFonts w:ascii="Times New Roman" w:hAnsi="Times New Roman" w:cs="Times New Roman"/>
              </w:rPr>
              <w:t>наличие/</w:t>
            </w:r>
            <w:r w:rsidRPr="0059662E">
              <w:rPr>
                <w:rFonts w:ascii="Times New Roman" w:hAnsi="Times New Roman" w:cs="Times New Roman"/>
                <w:u w:val="single"/>
              </w:rPr>
              <w:t>отсутствие</w:t>
            </w:r>
          </w:p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</w:p>
        </w:tc>
      </w:tr>
      <w:tr w:rsidR="0010745C" w:rsidTr="0031470B">
        <w:tc>
          <w:tcPr>
            <w:tcW w:w="4503" w:type="dxa"/>
          </w:tcPr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  <w:r w:rsidRPr="003758F9">
              <w:rPr>
                <w:rFonts w:ascii="Times New Roman" w:hAnsi="Times New Roman" w:cs="Times New Roman"/>
              </w:rPr>
              <w:t>наличие/отсутствие дополните</w:t>
            </w:r>
            <w:r>
              <w:rPr>
                <w:rFonts w:ascii="Times New Roman" w:hAnsi="Times New Roman" w:cs="Times New Roman"/>
              </w:rPr>
              <w:t xml:space="preserve">льных </w:t>
            </w:r>
            <w:r w:rsidRPr="003758F9">
              <w:rPr>
                <w:rFonts w:ascii="Times New Roman" w:hAnsi="Times New Roman" w:cs="Times New Roman"/>
              </w:rPr>
              <w:t xml:space="preserve">общеобразовательных программ </w:t>
            </w:r>
          </w:p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  <w:r w:rsidRPr="003758F9">
              <w:rPr>
                <w:rFonts w:ascii="Times New Roman" w:hAnsi="Times New Roman" w:cs="Times New Roman"/>
              </w:rPr>
              <w:t>дош</w:t>
            </w:r>
            <w:r>
              <w:rPr>
                <w:rFonts w:ascii="Times New Roman" w:hAnsi="Times New Roman" w:cs="Times New Roman"/>
              </w:rPr>
              <w:t xml:space="preserve">кольного образования для детей </w:t>
            </w:r>
            <w:r w:rsidRPr="003758F9">
              <w:rPr>
                <w:rFonts w:ascii="Times New Roman" w:hAnsi="Times New Roman" w:cs="Times New Roman"/>
              </w:rPr>
              <w:t>дошкольного</w:t>
            </w:r>
            <w:r>
              <w:rPr>
                <w:rFonts w:ascii="Times New Roman" w:hAnsi="Times New Roman" w:cs="Times New Roman"/>
              </w:rPr>
              <w:t xml:space="preserve"> возраста (в том числе детей с </w:t>
            </w:r>
            <w:r w:rsidRPr="003758F9">
              <w:rPr>
                <w:rFonts w:ascii="Times New Roman" w:hAnsi="Times New Roman" w:cs="Times New Roman"/>
              </w:rPr>
              <w:t>ОВЗ)</w:t>
            </w:r>
          </w:p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  <w:r w:rsidRPr="003758F9">
              <w:rPr>
                <w:rFonts w:ascii="Times New Roman" w:hAnsi="Times New Roman" w:cs="Times New Roman"/>
              </w:rPr>
              <w:t>наличие</w:t>
            </w:r>
            <w:r w:rsidRPr="0059662E">
              <w:rPr>
                <w:rFonts w:ascii="Times New Roman" w:hAnsi="Times New Roman" w:cs="Times New Roman"/>
                <w:u w:val="single"/>
              </w:rPr>
              <w:t>/отсутствие</w:t>
            </w:r>
          </w:p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</w:p>
        </w:tc>
      </w:tr>
      <w:tr w:rsidR="0010745C" w:rsidTr="0031470B">
        <w:tc>
          <w:tcPr>
            <w:tcW w:w="4503" w:type="dxa"/>
          </w:tcPr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  <w:r w:rsidRPr="003758F9">
              <w:rPr>
                <w:rFonts w:ascii="Times New Roman" w:hAnsi="Times New Roman" w:cs="Times New Roman"/>
              </w:rPr>
              <w:t xml:space="preserve">структурные компоненты ОП </w:t>
            </w:r>
            <w:proofErr w:type="gramStart"/>
            <w:r w:rsidRPr="003758F9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7512" w:type="dxa"/>
          </w:tcPr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  <w:r w:rsidRPr="003758F9">
              <w:rPr>
                <w:rFonts w:ascii="Times New Roman" w:hAnsi="Times New Roman" w:cs="Times New Roman"/>
              </w:rPr>
              <w:t>наличие обя</w:t>
            </w:r>
            <w:r>
              <w:rPr>
                <w:rFonts w:ascii="Times New Roman" w:hAnsi="Times New Roman" w:cs="Times New Roman"/>
              </w:rPr>
              <w:t xml:space="preserve">зательной части ОП ДО и части, </w:t>
            </w:r>
            <w:r w:rsidRPr="003758F9">
              <w:rPr>
                <w:rFonts w:ascii="Times New Roman" w:hAnsi="Times New Roman" w:cs="Times New Roman"/>
              </w:rPr>
              <w:t>формируем</w:t>
            </w:r>
            <w:r>
              <w:rPr>
                <w:rFonts w:ascii="Times New Roman" w:hAnsi="Times New Roman" w:cs="Times New Roman"/>
              </w:rPr>
              <w:t xml:space="preserve">ой участниками образовательных </w:t>
            </w:r>
            <w:r w:rsidRPr="003758F9">
              <w:rPr>
                <w:rFonts w:ascii="Times New Roman" w:hAnsi="Times New Roman" w:cs="Times New Roman"/>
              </w:rPr>
              <w:t>отношен</w:t>
            </w:r>
            <w:r>
              <w:rPr>
                <w:rFonts w:ascii="Times New Roman" w:hAnsi="Times New Roman" w:cs="Times New Roman"/>
              </w:rPr>
              <w:t xml:space="preserve">ий в целевом, содержательном и </w:t>
            </w:r>
            <w:r w:rsidRPr="003758F9">
              <w:rPr>
                <w:rFonts w:ascii="Times New Roman" w:hAnsi="Times New Roman" w:cs="Times New Roman"/>
              </w:rPr>
              <w:t xml:space="preserve">организационном разделе </w:t>
            </w:r>
          </w:p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  <w:r w:rsidRPr="0059662E">
              <w:rPr>
                <w:rFonts w:ascii="Times New Roman" w:hAnsi="Times New Roman" w:cs="Times New Roman"/>
                <w:u w:val="single"/>
              </w:rPr>
              <w:t>да</w:t>
            </w:r>
            <w:r w:rsidRPr="003758F9">
              <w:rPr>
                <w:rFonts w:ascii="Times New Roman" w:hAnsi="Times New Roman" w:cs="Times New Roman"/>
              </w:rPr>
              <w:t>/нет</w:t>
            </w:r>
          </w:p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</w:p>
        </w:tc>
      </w:tr>
      <w:tr w:rsidR="0010745C" w:rsidTr="0031470B">
        <w:tc>
          <w:tcPr>
            <w:tcW w:w="4503" w:type="dxa"/>
          </w:tcPr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  <w:r w:rsidRPr="003758F9">
              <w:rPr>
                <w:rFonts w:ascii="Times New Roman" w:hAnsi="Times New Roman" w:cs="Times New Roman"/>
              </w:rPr>
              <w:t xml:space="preserve">учет </w:t>
            </w:r>
            <w:proofErr w:type="gramStart"/>
            <w:r w:rsidRPr="003758F9">
              <w:rPr>
                <w:rFonts w:ascii="Times New Roman" w:hAnsi="Times New Roman" w:cs="Times New Roman"/>
              </w:rPr>
              <w:t>возрастных</w:t>
            </w:r>
            <w:proofErr w:type="gramEnd"/>
            <w:r w:rsidRPr="003758F9">
              <w:rPr>
                <w:rFonts w:ascii="Times New Roman" w:hAnsi="Times New Roman" w:cs="Times New Roman"/>
              </w:rPr>
              <w:t xml:space="preserve"> и индивидуальных </w:t>
            </w:r>
          </w:p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  <w:r w:rsidRPr="003758F9">
              <w:rPr>
                <w:rFonts w:ascii="Times New Roman" w:hAnsi="Times New Roman" w:cs="Times New Roman"/>
              </w:rPr>
              <w:t>особенностей детского контингента</w:t>
            </w:r>
          </w:p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  <w:r w:rsidRPr="003758F9">
              <w:rPr>
                <w:rFonts w:ascii="Times New Roman" w:hAnsi="Times New Roman" w:cs="Times New Roman"/>
              </w:rPr>
              <w:t>соответств</w:t>
            </w:r>
            <w:r>
              <w:rPr>
                <w:rFonts w:ascii="Times New Roman" w:hAnsi="Times New Roman" w:cs="Times New Roman"/>
              </w:rPr>
              <w:t xml:space="preserve">ие целевого, содержательного и </w:t>
            </w:r>
            <w:r w:rsidRPr="003758F9">
              <w:rPr>
                <w:rFonts w:ascii="Times New Roman" w:hAnsi="Times New Roman" w:cs="Times New Roman"/>
              </w:rPr>
              <w:t>орг</w:t>
            </w:r>
            <w:r>
              <w:rPr>
                <w:rFonts w:ascii="Times New Roman" w:hAnsi="Times New Roman" w:cs="Times New Roman"/>
              </w:rPr>
              <w:t xml:space="preserve">анизационного компонента ОП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возрастным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индивидуальным </w:t>
            </w:r>
            <w:r w:rsidRPr="003758F9">
              <w:rPr>
                <w:rFonts w:ascii="Times New Roman" w:hAnsi="Times New Roman" w:cs="Times New Roman"/>
              </w:rPr>
              <w:t>особенностям детского контингента</w:t>
            </w:r>
          </w:p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  <w:r w:rsidRPr="0059662E">
              <w:rPr>
                <w:rFonts w:ascii="Times New Roman" w:hAnsi="Times New Roman" w:cs="Times New Roman"/>
                <w:u w:val="single"/>
              </w:rPr>
              <w:t>да</w:t>
            </w:r>
            <w:r w:rsidRPr="003758F9">
              <w:rPr>
                <w:rFonts w:ascii="Times New Roman" w:hAnsi="Times New Roman" w:cs="Times New Roman"/>
              </w:rPr>
              <w:t>/нет</w:t>
            </w:r>
          </w:p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</w:p>
        </w:tc>
      </w:tr>
      <w:tr w:rsidR="0010745C" w:rsidTr="0031470B">
        <w:tc>
          <w:tcPr>
            <w:tcW w:w="4503" w:type="dxa"/>
            <w:vMerge w:val="restart"/>
          </w:tcPr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  <w:r w:rsidRPr="003758F9">
              <w:rPr>
                <w:rFonts w:ascii="Times New Roman" w:hAnsi="Times New Roman" w:cs="Times New Roman"/>
              </w:rPr>
              <w:t xml:space="preserve">учет спроса на образовательные услуги </w:t>
            </w:r>
            <w:proofErr w:type="gramStart"/>
            <w:r w:rsidRPr="003758F9">
              <w:rPr>
                <w:rFonts w:ascii="Times New Roman" w:hAnsi="Times New Roman" w:cs="Times New Roman"/>
              </w:rPr>
              <w:t>со</w:t>
            </w:r>
            <w:proofErr w:type="gramEnd"/>
            <w:r w:rsidRPr="003758F9">
              <w:rPr>
                <w:rFonts w:ascii="Times New Roman" w:hAnsi="Times New Roman" w:cs="Times New Roman"/>
              </w:rPr>
              <w:t xml:space="preserve"> </w:t>
            </w:r>
          </w:p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  <w:r w:rsidRPr="003758F9">
              <w:rPr>
                <w:rFonts w:ascii="Times New Roman" w:hAnsi="Times New Roman" w:cs="Times New Roman"/>
              </w:rPr>
              <w:t>стороны потребителей</w:t>
            </w:r>
          </w:p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  <w:proofErr w:type="gramStart"/>
            <w:r w:rsidRPr="003758F9">
              <w:rPr>
                <w:rFonts w:ascii="Times New Roman" w:hAnsi="Times New Roman" w:cs="Times New Roman"/>
              </w:rPr>
              <w:t>целевая на</w:t>
            </w:r>
            <w:r>
              <w:rPr>
                <w:rFonts w:ascii="Times New Roman" w:hAnsi="Times New Roman" w:cs="Times New Roman"/>
              </w:rPr>
              <w:t xml:space="preserve">правленность, содержательный и </w:t>
            </w:r>
            <w:r w:rsidRPr="003758F9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 xml:space="preserve">онный компонент ОП ДО в части, </w:t>
            </w:r>
            <w:r w:rsidRPr="003758F9">
              <w:rPr>
                <w:rFonts w:ascii="Times New Roman" w:hAnsi="Times New Roman" w:cs="Times New Roman"/>
              </w:rPr>
              <w:t>формируем</w:t>
            </w:r>
            <w:r>
              <w:rPr>
                <w:rFonts w:ascii="Times New Roman" w:hAnsi="Times New Roman" w:cs="Times New Roman"/>
              </w:rPr>
              <w:t xml:space="preserve">ой участниками образовательных </w:t>
            </w:r>
            <w:r w:rsidRPr="003758F9">
              <w:rPr>
                <w:rFonts w:ascii="Times New Roman" w:hAnsi="Times New Roman" w:cs="Times New Roman"/>
              </w:rPr>
              <w:t>отношений, разработаны в соотве</w:t>
            </w:r>
            <w:r>
              <w:rPr>
                <w:rFonts w:ascii="Times New Roman" w:hAnsi="Times New Roman" w:cs="Times New Roman"/>
              </w:rPr>
              <w:t xml:space="preserve">тствии с </w:t>
            </w:r>
            <w:r w:rsidRPr="003758F9">
              <w:rPr>
                <w:rFonts w:ascii="Times New Roman" w:hAnsi="Times New Roman" w:cs="Times New Roman"/>
              </w:rPr>
              <w:t>изучением спроса на образовательные услуги</w:t>
            </w:r>
            <w:proofErr w:type="gramEnd"/>
          </w:p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  <w:r w:rsidRPr="003758F9">
              <w:rPr>
                <w:rFonts w:ascii="Times New Roman" w:hAnsi="Times New Roman" w:cs="Times New Roman"/>
              </w:rPr>
              <w:t>со стороны потребителей</w:t>
            </w:r>
          </w:p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  <w:r w:rsidRPr="0059662E">
              <w:rPr>
                <w:rFonts w:ascii="Times New Roman" w:hAnsi="Times New Roman" w:cs="Times New Roman"/>
                <w:u w:val="single"/>
              </w:rPr>
              <w:t>да</w:t>
            </w:r>
            <w:r w:rsidRPr="003758F9">
              <w:rPr>
                <w:rFonts w:ascii="Times New Roman" w:hAnsi="Times New Roman" w:cs="Times New Roman"/>
              </w:rPr>
              <w:t>/нет</w:t>
            </w:r>
          </w:p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</w:p>
        </w:tc>
      </w:tr>
      <w:tr w:rsidR="0010745C" w:rsidTr="0031470B">
        <w:tc>
          <w:tcPr>
            <w:tcW w:w="4503" w:type="dxa"/>
            <w:vMerge/>
          </w:tcPr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0745C" w:rsidRDefault="0010745C" w:rsidP="0031470B">
            <w:pPr>
              <w:rPr>
                <w:rFonts w:ascii="Times New Roman" w:hAnsi="Times New Roman" w:cs="Times New Roman"/>
              </w:rPr>
            </w:pPr>
            <w:proofErr w:type="gramStart"/>
            <w:r w:rsidRPr="003758F9">
              <w:rPr>
                <w:rFonts w:ascii="Times New Roman" w:hAnsi="Times New Roman" w:cs="Times New Roman"/>
              </w:rPr>
              <w:t>целевая на</w:t>
            </w:r>
            <w:r>
              <w:rPr>
                <w:rFonts w:ascii="Times New Roman" w:hAnsi="Times New Roman" w:cs="Times New Roman"/>
              </w:rPr>
              <w:t xml:space="preserve">правленность, содержательный и </w:t>
            </w:r>
            <w:r w:rsidRPr="003758F9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 xml:space="preserve">онный компонент ОП ДО в части, </w:t>
            </w:r>
            <w:r w:rsidRPr="003758F9">
              <w:rPr>
                <w:rFonts w:ascii="Times New Roman" w:hAnsi="Times New Roman" w:cs="Times New Roman"/>
              </w:rPr>
              <w:t>формируемой участниками образовательных отношений, разработаны в со</w:t>
            </w:r>
            <w:r>
              <w:rPr>
                <w:rFonts w:ascii="Times New Roman" w:hAnsi="Times New Roman" w:cs="Times New Roman"/>
              </w:rPr>
              <w:t xml:space="preserve">ответствии со спецификой национальных, </w:t>
            </w:r>
            <w:r w:rsidRPr="003758F9">
              <w:rPr>
                <w:rFonts w:ascii="Times New Roman" w:hAnsi="Times New Roman" w:cs="Times New Roman"/>
              </w:rPr>
              <w:t>социокультурных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58F9">
              <w:rPr>
                <w:rFonts w:ascii="Times New Roman" w:hAnsi="Times New Roman" w:cs="Times New Roman"/>
              </w:rPr>
              <w:t>и иных усл</w:t>
            </w:r>
            <w:r>
              <w:rPr>
                <w:rFonts w:ascii="Times New Roman" w:hAnsi="Times New Roman" w:cs="Times New Roman"/>
              </w:rPr>
              <w:t>овий, в которых осуществляется образовательная деятельность</w:t>
            </w:r>
            <w:proofErr w:type="gramEnd"/>
          </w:p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  <w:r w:rsidRPr="0059662E">
              <w:rPr>
                <w:rFonts w:ascii="Times New Roman" w:hAnsi="Times New Roman" w:cs="Times New Roman"/>
                <w:u w:val="single"/>
              </w:rPr>
              <w:t>да</w:t>
            </w:r>
            <w:r w:rsidRPr="003758F9">
              <w:rPr>
                <w:rFonts w:ascii="Times New Roman" w:hAnsi="Times New Roman" w:cs="Times New Roman"/>
              </w:rPr>
              <w:t>/нет</w:t>
            </w:r>
          </w:p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</w:p>
        </w:tc>
      </w:tr>
      <w:tr w:rsidR="0010745C" w:rsidTr="0031470B">
        <w:tc>
          <w:tcPr>
            <w:tcW w:w="4503" w:type="dxa"/>
          </w:tcPr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  <w:r w:rsidRPr="003758F9">
              <w:rPr>
                <w:rFonts w:ascii="Times New Roman" w:hAnsi="Times New Roman" w:cs="Times New Roman"/>
              </w:rPr>
              <w:t xml:space="preserve">учет потребностей и возможностей всех </w:t>
            </w:r>
          </w:p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  <w:r w:rsidRPr="003758F9">
              <w:rPr>
                <w:rFonts w:ascii="Times New Roman" w:hAnsi="Times New Roman" w:cs="Times New Roman"/>
              </w:rPr>
              <w:t xml:space="preserve">участников образовательных отношений </w:t>
            </w:r>
            <w:proofErr w:type="gramStart"/>
            <w:r w:rsidRPr="003758F9">
              <w:rPr>
                <w:rFonts w:ascii="Times New Roman" w:hAnsi="Times New Roman" w:cs="Times New Roman"/>
              </w:rPr>
              <w:t>в</w:t>
            </w:r>
            <w:proofErr w:type="gramEnd"/>
            <w:r w:rsidRPr="003758F9">
              <w:rPr>
                <w:rFonts w:ascii="Times New Roman" w:hAnsi="Times New Roman" w:cs="Times New Roman"/>
              </w:rPr>
              <w:t xml:space="preserve"> </w:t>
            </w:r>
          </w:p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  <w:proofErr w:type="gramStart"/>
            <w:r w:rsidRPr="003758F9">
              <w:rPr>
                <w:rFonts w:ascii="Times New Roman" w:hAnsi="Times New Roman" w:cs="Times New Roman"/>
              </w:rPr>
              <w:t>процессе</w:t>
            </w:r>
            <w:proofErr w:type="gramEnd"/>
            <w:r w:rsidRPr="003758F9">
              <w:rPr>
                <w:rFonts w:ascii="Times New Roman" w:hAnsi="Times New Roman" w:cs="Times New Roman"/>
              </w:rPr>
              <w:t xml:space="preserve"> определения целей, содержания и </w:t>
            </w:r>
          </w:p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  <w:r w:rsidRPr="003758F9">
              <w:rPr>
                <w:rFonts w:ascii="Times New Roman" w:hAnsi="Times New Roman" w:cs="Times New Roman"/>
              </w:rPr>
              <w:t>организационных форм работы</w:t>
            </w:r>
          </w:p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  <w:r w:rsidRPr="003758F9">
              <w:rPr>
                <w:rFonts w:ascii="Times New Roman" w:hAnsi="Times New Roman" w:cs="Times New Roman"/>
              </w:rPr>
              <w:t>целевая на</w:t>
            </w:r>
            <w:r>
              <w:rPr>
                <w:rFonts w:ascii="Times New Roman" w:hAnsi="Times New Roman" w:cs="Times New Roman"/>
              </w:rPr>
              <w:t xml:space="preserve">правленность, содержательный и </w:t>
            </w:r>
            <w:r w:rsidRPr="003758F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рганизационный компонент ОП ДО </w:t>
            </w:r>
            <w:proofErr w:type="gramStart"/>
            <w:r w:rsidRPr="003758F9">
              <w:rPr>
                <w:rFonts w:ascii="Times New Roman" w:hAnsi="Times New Roman" w:cs="Times New Roman"/>
              </w:rPr>
              <w:t>разработаны</w:t>
            </w:r>
            <w:proofErr w:type="gramEnd"/>
            <w:r w:rsidRPr="003758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основе учета потребностей и возможностей всех участников </w:t>
            </w:r>
            <w:r w:rsidRPr="003758F9">
              <w:rPr>
                <w:rFonts w:ascii="Times New Roman" w:hAnsi="Times New Roman" w:cs="Times New Roman"/>
              </w:rPr>
              <w:t>образовательных отношений</w:t>
            </w:r>
          </w:p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10745C" w:rsidRDefault="0010745C" w:rsidP="0031470B">
            <w:pPr>
              <w:rPr>
                <w:rFonts w:ascii="Times New Roman" w:hAnsi="Times New Roman" w:cs="Times New Roman"/>
              </w:rPr>
            </w:pPr>
            <w:r w:rsidRPr="0059662E">
              <w:rPr>
                <w:rFonts w:ascii="Times New Roman" w:hAnsi="Times New Roman" w:cs="Times New Roman"/>
                <w:u w:val="single"/>
              </w:rPr>
              <w:t>да</w:t>
            </w:r>
            <w:r w:rsidRPr="003758F9">
              <w:rPr>
                <w:rFonts w:ascii="Times New Roman" w:hAnsi="Times New Roman" w:cs="Times New Roman"/>
              </w:rPr>
              <w:t>/нет</w:t>
            </w:r>
            <w:r w:rsidRPr="00A3602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0745C" w:rsidRPr="003758F9" w:rsidRDefault="0010745C" w:rsidP="0031470B">
            <w:pPr>
              <w:rPr>
                <w:rFonts w:ascii="Times New Roman" w:hAnsi="Times New Roman" w:cs="Times New Roman"/>
              </w:rPr>
            </w:pPr>
          </w:p>
        </w:tc>
      </w:tr>
    </w:tbl>
    <w:p w:rsidR="00664507" w:rsidRPr="004A023F" w:rsidRDefault="00664507">
      <w:pPr>
        <w:rPr>
          <w:rFonts w:ascii="Times New Roman" w:hAnsi="Times New Roman" w:cs="Times New Roman"/>
          <w:sz w:val="24"/>
          <w:szCs w:val="24"/>
        </w:rPr>
      </w:pPr>
    </w:p>
    <w:sectPr w:rsidR="00664507" w:rsidRPr="004A023F" w:rsidSect="0010745C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F068D"/>
    <w:multiLevelType w:val="multilevel"/>
    <w:tmpl w:val="20F0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3F"/>
    <w:rsid w:val="0010745C"/>
    <w:rsid w:val="004A023F"/>
    <w:rsid w:val="0066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023F"/>
    <w:rPr>
      <w:i/>
      <w:iCs/>
    </w:rPr>
  </w:style>
  <w:style w:type="table" w:styleId="a5">
    <w:name w:val="Table Grid"/>
    <w:basedOn w:val="a1"/>
    <w:uiPriority w:val="59"/>
    <w:rsid w:val="001074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023F"/>
    <w:rPr>
      <w:i/>
      <w:iCs/>
    </w:rPr>
  </w:style>
  <w:style w:type="table" w:styleId="a5">
    <w:name w:val="Table Grid"/>
    <w:basedOn w:val="a1"/>
    <w:uiPriority w:val="59"/>
    <w:rsid w:val="001074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2022-12-04T19:07:00Z</dcterms:created>
  <dcterms:modified xsi:type="dcterms:W3CDTF">2022-12-04T19:25:00Z</dcterms:modified>
</cp:coreProperties>
</file>