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00" w:rsidRDefault="00236300" w:rsidP="00236300">
      <w:pPr>
        <w:pStyle w:val="a4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236300" w:rsidRDefault="00236300" w:rsidP="00236300">
      <w:pPr>
        <w:pStyle w:val="a4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236300" w:rsidRDefault="00236300" w:rsidP="00236300">
      <w:pPr>
        <w:pStyle w:val="a4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236300" w:rsidRDefault="00236300" w:rsidP="00236300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lang w:bidi="en-U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Утверждаю»</w:t>
      </w:r>
    </w:p>
    <w:p w:rsidR="00236300" w:rsidRDefault="00236300" w:rsidP="00236300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236300" w:rsidRDefault="00236300" w:rsidP="00236300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№  118</w:t>
      </w:r>
    </w:p>
    <w:p w:rsidR="00236300" w:rsidRDefault="00236300" w:rsidP="00236300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___________ Коломейцева Е.А.</w:t>
      </w:r>
    </w:p>
    <w:p w:rsidR="00236300" w:rsidRDefault="00236300" w:rsidP="00236300">
      <w:pPr>
        <w:pStyle w:val="a4"/>
        <w:jc w:val="center"/>
        <w:rPr>
          <w:rFonts w:ascii="Times New Roman" w:eastAsia="Times New Roman" w:hAnsi="Times New Roman" w:cs="Times New Roman"/>
          <w:lang w:bidi="en-US"/>
        </w:rPr>
      </w:pP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физической культуре</w:t>
      </w: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3 класс</w:t>
      </w:r>
    </w:p>
    <w:p w:rsidR="00236300" w:rsidRDefault="00236300" w:rsidP="00236300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36300" w:rsidRDefault="00236300" w:rsidP="00236300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36300" w:rsidRDefault="00236300" w:rsidP="00236300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6300" w:rsidRDefault="00236300" w:rsidP="00236300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Количество часов                                       99</w:t>
      </w:r>
    </w:p>
    <w:p w:rsidR="00236300" w:rsidRDefault="00236300" w:rsidP="00236300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Учитель                                                 Чуйко Татьяна Григорьевна</w:t>
      </w:r>
    </w:p>
    <w:p w:rsidR="00236300" w:rsidRDefault="00236300" w:rsidP="0023630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Программа разработана на основе </w:t>
      </w: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</w:t>
      </w:r>
      <w:proofErr w:type="spellStart"/>
      <w:r>
        <w:rPr>
          <w:rStyle w:val="FontStyle83"/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</w:rPr>
        <w:t>Т</w:t>
      </w:r>
      <w:proofErr w:type="spellEnd"/>
      <w:r>
        <w:rPr>
          <w:rFonts w:ascii="Times New Roman" w:hAnsi="Times New Roman" w:cs="Times New Roman"/>
          <w:sz w:val="24"/>
        </w:rPr>
        <w:t>. С. Лисицкой, Л. А. Новиковой «Физическая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Москва. АСТ-Астрель. 2012год.</w:t>
      </w:r>
    </w:p>
    <w:p w:rsidR="00236300" w:rsidRDefault="00236300" w:rsidP="00236300">
      <w:pPr>
        <w:pStyle w:val="Style30"/>
        <w:widowControl/>
        <w:spacing w:before="158" w:line="240" w:lineRule="auto"/>
        <w:ind w:left="302"/>
        <w:jc w:val="center"/>
        <w:rPr>
          <w:rStyle w:val="FontStyle258"/>
          <w:rFonts w:ascii="Times New Roman" w:hAnsi="Times New Roman" w:cs="Times New Roman"/>
          <w:spacing w:val="10"/>
          <w:sz w:val="36"/>
          <w:szCs w:val="36"/>
        </w:rPr>
      </w:pPr>
    </w:p>
    <w:p w:rsidR="00236300" w:rsidRDefault="00236300" w:rsidP="00236300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236300" w:rsidRDefault="00236300" w:rsidP="00236300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236300" w:rsidRDefault="00236300" w:rsidP="00236300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236300" w:rsidRDefault="00236300" w:rsidP="00236300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236300" w:rsidRDefault="00236300" w:rsidP="002363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36300" w:rsidRDefault="00236300" w:rsidP="002363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6300" w:rsidRDefault="00236300" w:rsidP="002363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6300" w:rsidRDefault="00236300" w:rsidP="002363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6300" w:rsidRDefault="00236300" w:rsidP="00236300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6300" w:rsidRDefault="00236300" w:rsidP="00236300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236300" w:rsidRDefault="00236300" w:rsidP="0023630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236300" w:rsidRDefault="00236300" w:rsidP="00236300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учащихсябудут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сформированы:</w:t>
      </w:r>
    </w:p>
    <w:p w:rsidR="00236300" w:rsidRDefault="00236300" w:rsidP="00236300">
      <w:pPr>
        <w:numPr>
          <w:ilvl w:val="0"/>
          <w:numId w:val="12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положительное отношение к урокам физической куль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туры;</w:t>
      </w:r>
    </w:p>
    <w:p w:rsidR="00236300" w:rsidRDefault="00236300" w:rsidP="00236300">
      <w:pPr>
        <w:numPr>
          <w:ilvl w:val="0"/>
          <w:numId w:val="12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понимание значения физической культуры для укрепленья здоровья человека;</w:t>
      </w:r>
    </w:p>
    <w:p w:rsidR="00236300" w:rsidRDefault="00236300" w:rsidP="00236300">
      <w:pPr>
        <w:numPr>
          <w:ilvl w:val="0"/>
          <w:numId w:val="12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мотивация к выполнению закаливающих процедур.</w:t>
      </w:r>
    </w:p>
    <w:p w:rsidR="00236300" w:rsidRDefault="00236300" w:rsidP="00236300">
      <w:pPr>
        <w:tabs>
          <w:tab w:val="left" w:pos="720"/>
        </w:tabs>
        <w:spacing w:after="0" w:line="240" w:lineRule="auto"/>
        <w:ind w:left="360" w:hanging="18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236300" w:rsidRDefault="00236300" w:rsidP="00236300">
      <w:pPr>
        <w:numPr>
          <w:ilvl w:val="0"/>
          <w:numId w:val="13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познавательной мотивации к истории возникновения физической культуры;</w:t>
      </w:r>
    </w:p>
    <w:p w:rsidR="00236300" w:rsidRDefault="00236300" w:rsidP="00236300">
      <w:pPr>
        <w:numPr>
          <w:ilvl w:val="0"/>
          <w:numId w:val="14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положительной мотивации к изучению различных приёмов и способов;</w:t>
      </w:r>
    </w:p>
    <w:p w:rsidR="00236300" w:rsidRDefault="00236300" w:rsidP="00236300">
      <w:pPr>
        <w:numPr>
          <w:ilvl w:val="0"/>
          <w:numId w:val="15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уважительного отношения к физической культуре как важной части общей культуры.</w:t>
      </w:r>
    </w:p>
    <w:p w:rsidR="00236300" w:rsidRDefault="00236300" w:rsidP="0023630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236300" w:rsidRDefault="00236300" w:rsidP="00236300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236300" w:rsidRDefault="00236300" w:rsidP="0023630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правила поведения на уроках физической культуры;</w:t>
      </w:r>
    </w:p>
    <w:p w:rsidR="00236300" w:rsidRDefault="00236300" w:rsidP="0023630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называть меры по профилактике нарушений осанки;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определять способы закаливания;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определять влияние занятий физической культуры на воспитание характера человека;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строевые упражнения;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различные виды ходьбы;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различные виды бега;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прыжки на одной и двух ногах на месте, с продвижением вперёд, с разбега, с поворотом на 180</w:t>
      </w:r>
      <w:r>
        <w:rPr>
          <w:rFonts w:ascii="Verdana" w:eastAsia="Times New Roman" w:hAnsi="Verdana" w:cs="Verdana"/>
          <w:i/>
          <w:iCs/>
          <w:sz w:val="20"/>
          <w:szCs w:val="20"/>
        </w:rPr>
        <w:t>°;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прыгать через скакалку на одной и двух ногах;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4 м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кувырок вперед; 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стойку на лопатках;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лазить по гимнастической стенке и по наклонной 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мейке;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перелезать через гимнастическую скамейку и горку матов; 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танцевальные шаги;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играть в подвижные игры; </w:t>
      </w:r>
    </w:p>
    <w:p w:rsidR="00236300" w:rsidRDefault="00236300" w:rsidP="0023630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 элементы спортивных игр.</w:t>
      </w:r>
    </w:p>
    <w:p w:rsidR="00236300" w:rsidRDefault="00236300" w:rsidP="0023630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36300" w:rsidRDefault="00236300" w:rsidP="00236300">
      <w:pPr>
        <w:widowControl w:val="0"/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eastAsia="Times New Roman" w:hAnsi="Century Schoolbook" w:cs="Times New Roman"/>
          <w:spacing w:val="-10"/>
          <w:sz w:val="24"/>
          <w:szCs w:val="24"/>
        </w:rPr>
      </w:pP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t>понимать влияние физических упражнений на физиче</w:t>
      </w: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softHyphen/>
        <w:t>ское развитие человека;</w:t>
      </w:r>
    </w:p>
    <w:p w:rsidR="00236300" w:rsidRDefault="00236300" w:rsidP="00236300">
      <w:pPr>
        <w:widowControl w:val="0"/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eastAsia="Times New Roman" w:hAnsi="Century Schoolbook" w:cs="Times New Roman"/>
          <w:spacing w:val="-10"/>
          <w:sz w:val="24"/>
          <w:szCs w:val="24"/>
        </w:rPr>
      </w:pP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t>рассказывать о видах спорта, включённых в программу летних и зимних Олимпийских игр;</w:t>
      </w:r>
    </w:p>
    <w:p w:rsidR="00236300" w:rsidRDefault="00236300" w:rsidP="00236300">
      <w:pPr>
        <w:widowControl w:val="0"/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eastAsia="Times New Roman" w:hAnsi="Century Schoolbook" w:cs="Times New Roman"/>
          <w:spacing w:val="-10"/>
          <w:sz w:val="24"/>
          <w:szCs w:val="24"/>
        </w:rPr>
      </w:pP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t>определять влияние закаливания на организм человека; самостоятельно составлять и выполнять комплексы уп</w:t>
      </w: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softHyphen/>
        <w:t>ражнений, направленных на развитие определённых фи</w:t>
      </w: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softHyphen/>
        <w:t>зических качеств;</w:t>
      </w:r>
    </w:p>
    <w:p w:rsidR="00236300" w:rsidRDefault="00236300" w:rsidP="00236300">
      <w:pPr>
        <w:widowControl w:val="0"/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eastAsia="Times New Roman" w:hAnsi="Century Schoolbook" w:cs="Times New Roman"/>
          <w:spacing w:val="-10"/>
          <w:sz w:val="24"/>
          <w:szCs w:val="24"/>
        </w:rPr>
      </w:pP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t>выполнять упражнения, направленные на профилакти</w:t>
      </w: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softHyphen/>
        <w:t>ку нарушений осанки;</w:t>
      </w:r>
    </w:p>
    <w:p w:rsidR="00236300" w:rsidRDefault="00236300" w:rsidP="00236300">
      <w:pPr>
        <w:widowControl w:val="0"/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eastAsia="Times New Roman" w:hAnsi="Century Schoolbook" w:cs="Times New Roman"/>
          <w:spacing w:val="-10"/>
          <w:sz w:val="24"/>
          <w:szCs w:val="24"/>
        </w:rPr>
      </w:pPr>
      <w:r>
        <w:rPr>
          <w:rFonts w:ascii="Century Schoolbook" w:eastAsia="Times New Roman" w:hAnsi="Century Schoolbook" w:cs="Times New Roman"/>
          <w:spacing w:val="-10"/>
          <w:sz w:val="24"/>
          <w:szCs w:val="24"/>
        </w:rPr>
        <w:t>организовывать и играть в подвижные игры во время прогулок.</w:t>
      </w:r>
    </w:p>
    <w:p w:rsidR="00236300" w:rsidRDefault="00236300" w:rsidP="00236300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300" w:rsidRDefault="00236300" w:rsidP="0023630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</w:t>
      </w:r>
    </w:p>
    <w:p w:rsidR="00236300" w:rsidRDefault="00236300" w:rsidP="0023630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</w:p>
    <w:p w:rsidR="00236300" w:rsidRDefault="00236300" w:rsidP="00236300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236300" w:rsidRDefault="00236300" w:rsidP="00236300">
      <w:pPr>
        <w:widowControl w:val="0"/>
        <w:numPr>
          <w:ilvl w:val="0"/>
          <w:numId w:val="20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понимать цель выполняемых действий; </w:t>
      </w:r>
    </w:p>
    <w:p w:rsidR="00236300" w:rsidRDefault="00236300" w:rsidP="00236300">
      <w:pPr>
        <w:widowControl w:val="0"/>
        <w:numPr>
          <w:ilvl w:val="0"/>
          <w:numId w:val="20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выполнять действия, руководствуясь инструкцией учи</w:t>
      </w:r>
      <w:r>
        <w:rPr>
          <w:rFonts w:ascii="Century Schoolbook" w:eastAsia="Times New Roman" w:hAnsi="Century Schoolbook" w:cs="Times New Roman"/>
          <w:sz w:val="24"/>
          <w:szCs w:val="24"/>
        </w:rPr>
        <w:softHyphen/>
        <w:t>теля;</w:t>
      </w:r>
    </w:p>
    <w:p w:rsidR="00236300" w:rsidRDefault="00236300" w:rsidP="00236300">
      <w:pPr>
        <w:widowControl w:val="0"/>
        <w:numPr>
          <w:ilvl w:val="0"/>
          <w:numId w:val="20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адекватно оценивать правильность выполнения задания; использовать технические приёмы при выполнении фи</w:t>
      </w:r>
      <w:r>
        <w:rPr>
          <w:rFonts w:ascii="Century Schoolbook" w:eastAsia="Times New Roman" w:hAnsi="Century Schoolbook" w:cs="Times New Roman"/>
          <w:sz w:val="24"/>
          <w:szCs w:val="24"/>
        </w:rPr>
        <w:softHyphen/>
        <w:t>зических упражнений;</w:t>
      </w:r>
    </w:p>
    <w:p w:rsidR="00236300" w:rsidRDefault="00236300" w:rsidP="00236300">
      <w:pPr>
        <w:widowControl w:val="0"/>
        <w:numPr>
          <w:ilvl w:val="0"/>
          <w:numId w:val="20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анализировать результаты выполненных заданий по за</w:t>
      </w:r>
      <w:r>
        <w:rPr>
          <w:rFonts w:ascii="Century Schoolbook" w:eastAsia="Times New Roman" w:hAnsi="Century Schoolbook" w:cs="Times New Roman"/>
          <w:sz w:val="24"/>
          <w:szCs w:val="24"/>
        </w:rPr>
        <w:softHyphen/>
        <w:t xml:space="preserve">данным критериям (под руководством учителя); </w:t>
      </w:r>
    </w:p>
    <w:p w:rsidR="00236300" w:rsidRDefault="00236300" w:rsidP="00236300">
      <w:pPr>
        <w:widowControl w:val="0"/>
        <w:numPr>
          <w:ilvl w:val="0"/>
          <w:numId w:val="20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вносить коррективы в свою работу.</w:t>
      </w:r>
    </w:p>
    <w:p w:rsidR="00236300" w:rsidRDefault="00236300" w:rsidP="00236300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Учащиеся получат возможность научиться:</w:t>
      </w:r>
    </w:p>
    <w:p w:rsidR="00236300" w:rsidRDefault="00236300" w:rsidP="00236300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before="19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продумывать последовательность упражнений, состав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объяснять, какие технические приёмы были использова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 при выполнении задания;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 выполнять комплексы упражнений,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правленные на развитие физических качеств;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координировать взаимодействие с партнёрами в игре;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и проводить подвижные игры во время прогулок и каникул.</w:t>
      </w:r>
    </w:p>
    <w:p w:rsidR="00236300" w:rsidRDefault="00236300" w:rsidP="00236300">
      <w:pPr>
        <w:tabs>
          <w:tab w:val="left" w:pos="540"/>
        </w:tabs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</w:p>
    <w:p w:rsidR="00236300" w:rsidRDefault="00236300" w:rsidP="00236300">
      <w:pPr>
        <w:tabs>
          <w:tab w:val="left" w:pos="5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осуществлять поиск необходимой информации для 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полнения учебных заданий, используя справочные мате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риалы учебника;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различать, группировать подвижные и спортивные игры;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характеризовать основные физические качества;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группировать игры по видам спорта;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устанавливать причины, которые приводят к плохой осанке.</w:t>
      </w:r>
    </w:p>
    <w:p w:rsidR="00236300" w:rsidRDefault="00236300" w:rsidP="00236300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Учащиеся получат возможность научиться:</w:t>
      </w:r>
    </w:p>
    <w:p w:rsidR="00236300" w:rsidRDefault="00236300" w:rsidP="00236300">
      <w:pPr>
        <w:numPr>
          <w:ilvl w:val="0"/>
          <w:numId w:val="2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осуществлять поиск необходимой информации, исполь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зуя различные справочные материалы;</w:t>
      </w:r>
    </w:p>
    <w:p w:rsidR="00236300" w:rsidRDefault="00236300" w:rsidP="00236300">
      <w:pPr>
        <w:numPr>
          <w:ilvl w:val="0"/>
          <w:numId w:val="2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свободно ориентироваться в книге, используя информа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цию форзацев, оглавления, справочного бюро;</w:t>
      </w:r>
    </w:p>
    <w:p w:rsidR="00236300" w:rsidRDefault="00236300" w:rsidP="00236300">
      <w:pPr>
        <w:numPr>
          <w:ilvl w:val="0"/>
          <w:numId w:val="2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сравнивать, классифицировать виды спорта летних и зимних Олимпийских игр;</w:t>
      </w:r>
    </w:p>
    <w:p w:rsidR="00236300" w:rsidRDefault="00236300" w:rsidP="00236300">
      <w:pPr>
        <w:numPr>
          <w:ilvl w:val="0"/>
          <w:numId w:val="2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устанавливать взаимосвязь между занятиями физиче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ской культурой и воспитанием характера человека</w:t>
      </w:r>
    </w:p>
    <w:p w:rsidR="00236300" w:rsidRDefault="00236300" w:rsidP="002363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Коммуникативные</w:t>
      </w:r>
    </w:p>
    <w:p w:rsidR="00236300" w:rsidRDefault="00236300" w:rsidP="00236300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рассказывать об истории Олимпийских игр и спортив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соревнований, о профилактике нарушений осанки;</w:t>
      </w:r>
    </w:p>
    <w:p w:rsidR="00236300" w:rsidRDefault="00236300" w:rsidP="00236300">
      <w:pPr>
        <w:numPr>
          <w:ilvl w:val="0"/>
          <w:numId w:val="2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высказывать собственное мнение о влиянии занятий фи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зической культурой на воспитание характера человека;</w:t>
      </w:r>
    </w:p>
    <w:p w:rsidR="00236300" w:rsidRDefault="00236300" w:rsidP="00236300">
      <w:pPr>
        <w:numPr>
          <w:ilvl w:val="0"/>
          <w:numId w:val="2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договариваться и приходить к общему решению, работая в паре, в команде.</w:t>
      </w:r>
    </w:p>
    <w:p w:rsidR="00236300" w:rsidRDefault="00236300" w:rsidP="00236300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Учащиеся получат возможность научиться:</w:t>
      </w:r>
    </w:p>
    <w:p w:rsidR="00236300" w:rsidRDefault="00236300" w:rsidP="0023630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собственное эмоциональное отношение к разным видам спорта;</w:t>
      </w:r>
    </w:p>
    <w:p w:rsidR="00236300" w:rsidRDefault="00236300" w:rsidP="0023630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задавать вопросы уточняющего характера по выполнению физических упражнений;</w:t>
      </w:r>
    </w:p>
    <w:p w:rsidR="00236300" w:rsidRDefault="00236300" w:rsidP="0023630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действия партнёра в игровой ситуации.</w:t>
      </w:r>
    </w:p>
    <w:p w:rsidR="00236300" w:rsidRDefault="00236300" w:rsidP="002363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Содержание учебного предмета</w:t>
      </w:r>
    </w:p>
    <w:p w:rsidR="00236300" w:rsidRDefault="00236300" w:rsidP="002363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36300" w:rsidRDefault="00236300" w:rsidP="00236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Основы знаний о физической культуре </w:t>
      </w:r>
      <w:r>
        <w:rPr>
          <w:rFonts w:ascii="Times New Roman" w:eastAsia="Times New Roman" w:hAnsi="Times New Roman" w:cs="Times New Roman"/>
          <w:sz w:val="32"/>
          <w:szCs w:val="32"/>
        </w:rPr>
        <w:t>(6 часов)</w:t>
      </w:r>
    </w:p>
    <w:p w:rsidR="00236300" w:rsidRDefault="00236300" w:rsidP="002363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Олимпийских игр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соревнований.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Понятие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физическом развитии человека, влиянии на него физических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упражнений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равила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предупреждения травматизма во время занятий физическими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упражнениями.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закаливающих процедурах, профилактике нарушений осанки.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Влияние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занятий физической культурой на воспитание характера человека.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ные </w:t>
      </w:r>
      <w:r>
        <w:rPr>
          <w:rFonts w:ascii="Times New Roman" w:eastAsia="Times New Roman" w:hAnsi="Times New Roman" w:cs="Times New Roman"/>
          <w:sz w:val="24"/>
          <w:szCs w:val="24"/>
        </w:rPr>
        <w:t>и спортивные игры.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Способы физкультурной деятельности (в течение года) 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Самостоятельные занятия.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режима дня. Составление и выполнение комплексов упражнений утрен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гимнастики, по профилактике нарушений осанки, физкультминуток. Выполнение  закаливающих процедур. Организация и проведение подвижных игр во время прогулок и каникул.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Физическое совершенствование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(102 часа)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Организующие команды и приёмы: </w:t>
      </w:r>
      <w:r>
        <w:rPr>
          <w:rFonts w:ascii="Times New Roman" w:eastAsia="Times New Roman" w:hAnsi="Times New Roman" w:cs="Times New Roman"/>
          <w:sz w:val="24"/>
          <w:szCs w:val="24"/>
        </w:rPr>
        <w:t>строевые упражне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противоходом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300" w:rsidRDefault="00236300" w:rsidP="00236300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Легкая атлетика и подвижные игры</w:t>
      </w:r>
      <w:r>
        <w:rPr>
          <w:rFonts w:ascii="Calibri" w:eastAsia="Times New Roman" w:hAnsi="Calibri" w:cs="Times New Roman"/>
          <w:sz w:val="32"/>
          <w:szCs w:val="32"/>
        </w:rPr>
        <w:t>(64 часа)</w:t>
      </w:r>
    </w:p>
    <w:p w:rsidR="00236300" w:rsidRDefault="00236300" w:rsidP="00236300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Ходьба: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разном темпе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ходьба на носках, на пятках, с перешагиванием через предметы, ходьба с высоким подниманием бедра,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приседе, ходьба по ограниченной площади опоры (ширина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 см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чередование ходьбы и бега, челночный бег 3x10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30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с высокого старта, бег на носках, бег широким шагом, бег в спокойном темпе 2-3 мин.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 одной и двух ногах на месте, с продвижени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вперёд, в длину и высоту с места и разбега, прыжки на двух ногах с поворотом на 180°, спрыгивание и запрыгивание на горку матов (высота 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), прыжки через препятст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вия, прыжки через скакалку.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малого мяча в горизонтальную и вертикаль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цель с расстояния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, метание на дальность и заданное расстояние.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Броски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набивного мяча (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0,5 кг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) от груди, броски и ловля резинового мяча.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Гимнастика с основами акробатики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(32 часа)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Акробатические упражнения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перекаты в сторону, 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вырок вперёд, стойка на лопатках (согнув и выпрямив ноги).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Гимнастические упражнения прикладного характера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лазанье по гимнастической скамейке с переходом на гим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настическую стенку,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 преодоление полосы препятствий.</w:t>
      </w: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eastAsia="Times New Roman" w:hAnsi="Times New Roman" w:cs="Times New Roman"/>
          <w:sz w:val="24"/>
          <w:szCs w:val="24"/>
        </w:rPr>
      </w:pPr>
    </w:p>
    <w:p w:rsidR="00236300" w:rsidRDefault="00236300" w:rsidP="0023630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eastAsia="Times New Roman" w:hAnsi="Times New Roman" w:cs="Times New Roman"/>
          <w:sz w:val="24"/>
          <w:szCs w:val="24"/>
        </w:rPr>
      </w:pPr>
    </w:p>
    <w:p w:rsidR="00236300" w:rsidRDefault="00236300" w:rsidP="002363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00" w:rsidRDefault="00236300" w:rsidP="00236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104"/>
        <w:gridCol w:w="6123"/>
        <w:gridCol w:w="1683"/>
      </w:tblGrid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асов</w:t>
            </w:r>
            <w:proofErr w:type="spellEnd"/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четверть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Лёгкая атлетика и подвижные игры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Правила поведения на занятиях лёгкой атлети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кой и подвижными иг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рами. </w:t>
            </w: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Теория. Работа с учебником.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История зарождения физической культуры на территории Древней Руси.  </w:t>
            </w: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Теория. Работа с учебником.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и её связь с развитием основных 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Передвижение по диаго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нали.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Ходьба в разном темпе под звуковые сигналы.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Челночный бег 3x10 м.</w:t>
            </w:r>
          </w:p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Выполнение норматива.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Бег с изменением часто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ты и длины шагов.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Ходьба с перешагивани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ем через несколько ска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меек.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скакалку, вращая её назад.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скакалку, вращая её назад.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Равномерный медлен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ный бег.</w:t>
            </w:r>
          </w:p>
          <w:p w:rsidR="00236300" w:rsidRDefault="00236300">
            <w:pPr>
              <w:pStyle w:val="a4"/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Промежуточный контроль ходьба с изменением частоты шагов.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гимнастическими пал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ками, направленный на формирование правиль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Метание теннисного мя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ча в вертикальную цель.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Прыжок в высоту с пря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мого разбега.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Прыжок в высоту с пря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мого разбега.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Метание теннисного мя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ча в горизонтальную цель.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ноге, вращая её назад.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Промежуточный контроль прыжки на двух ногах через скакалку.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ноге, вращая её назад.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Броски набивного мяча (1 кг) от груди на даль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Прыжки через скакалку с продвижением вперёд.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Текущий зачёт метание теннисного мя</w:t>
            </w: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softHyphen/>
              <w:t>ча в горизонтальную цель.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Быстрый, ловкий, умелый…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Теория. Работа с учебником.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Кувырок вперёд. 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Обучение.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Кувырки вперёд. </w:t>
            </w:r>
          </w:p>
          <w:p w:rsidR="00236300" w:rsidRDefault="00236300">
            <w:pPr>
              <w:rPr>
                <w:b/>
                <w:sz w:val="32"/>
                <w:szCs w:val="32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Кувырки вперёд.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Текущий зачёт.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Правила составления комплексов упражне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ний, направленных на развитие физических качеств.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Стойка на лопатках из упора присев.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Стойка на лопатках из упора присев.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Промежуточный контроль.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Вис, согнув ноги.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Перекат назад в группи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руками за голо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Перекат назад в группи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руками за голо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Перекат назад в группи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руками за голо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Промежуточный контроль.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через пре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пятствие (высота 90 см).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через пре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пятствие (высота 90 см).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через пре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пятствие (высота 90 см).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Промежуточный контроль.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Принятие нормативов физической выносливости по акробатике и гимнастике.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четверть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42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по-плас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тунски.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по-плас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тунски.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Выполнение норматива.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Подтягивание из виса лёжа на низкой пере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кладине.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Подтягивание из виса лёжа на низкой пере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кладине.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Выполнение норматива.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Комбинация из элемен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тов акробатики.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Комбинация из элемен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тов акробатики.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Выполнение норматива.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Промежуточный контроль.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6300" w:rsidRDefault="00236300">
            <w:pPr>
              <w:rPr>
                <w:i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Зачёт по гимнастике с основами акробатики.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>Лёгкая атлетика и подвижные игры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лёгкой ат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летикой и подвижными играми.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Измерение длины и мас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сы тела, показателей физических качеств.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Ведение баскетбольного мяча « змейкой ».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Ведение баскетбольного мяча « змейкой ».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Бросок баскетбольного мяча от груди двумя ру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Бросок баскетбольного мяча от груди двумя ру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</w:p>
          <w:p w:rsidR="00236300" w:rsidRDefault="00236300">
            <w:pPr>
              <w:rPr>
                <w:i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Игра в футбол.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Игра в футбол.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Совершенствование эле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ментов спортивных игр.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Совершенствование эле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ментов спортивных игр.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6300" w:rsidRDefault="00236300">
            <w:pPr>
              <w:rPr>
                <w:i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  <w:p w:rsidR="00236300" w:rsidRDefault="00236300">
            <w:pPr>
              <w:rPr>
                <w:i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Зачёт.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четверть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00" w:rsidRDefault="00236300">
            <w:pPr>
              <w:jc w:val="center"/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 xml:space="preserve">Лёгкая атлетика и подвижные игры </w:t>
            </w:r>
          </w:p>
          <w:p w:rsidR="00236300" w:rsidRDefault="0023630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Броски набивного мяча (1 кг) из-за головы на дальность.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Броски набивного мяча (1 кг) из-за головы на дальность.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Принятие норматива.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Броски набивного мяча (1 кг) снизу вперёд-вверх.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Броски набивного мяча (1 кг) снизу вперёд-вверх.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Принятие норматива.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Соревновательные уп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ражнения и их отличие от физических упражне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Соревновательные уп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ражнения и их отличие от физических упражне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Смыкание приставны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ми шагами в шеренге.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Смыкание приставны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ми шагами в шеренге.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Принятие норматива.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Прыжок в длину спосо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бом «согнув ноги».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Прыжок в длину спосо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бом «согнув ноги».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Зачёт.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Прыжки с высоты.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Прыжки с высоты.</w:t>
            </w:r>
          </w:p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t>Зачёт.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Fonts w:ascii="Times New Roman" w:hAnsi="Times New Roman" w:cs="Times New Roman"/>
              </w:rPr>
              <w:t>Зачетные уроки по легкой атлетике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Fonts w:ascii="Times New Roman" w:hAnsi="Times New Roman" w:cs="Times New Roman"/>
              </w:rPr>
              <w:t>Зачетные уроки по легкой атлетике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Fonts w:ascii="Times New Roman" w:hAnsi="Times New Roman" w:cs="Times New Roman"/>
              </w:rPr>
              <w:t>Зачетные уроки по легкой атлетике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уроки по легкой атлетике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6300" w:rsidRDefault="00236300">
            <w:pPr>
              <w:rPr>
                <w:i/>
              </w:rPr>
            </w:pPr>
            <w:r>
              <w:rPr>
                <w:rStyle w:val="FontStyle238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Спортивные соревнования.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36300" w:rsidTr="0023630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00" w:rsidRDefault="00236300">
            <w:pPr>
              <w:pStyle w:val="Style173"/>
              <w:widowControl/>
              <w:spacing w:before="72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36300" w:rsidRDefault="00236300" w:rsidP="00236300">
      <w:pPr>
        <w:jc w:val="center"/>
        <w:rPr>
          <w:sz w:val="24"/>
          <w:szCs w:val="24"/>
        </w:rPr>
      </w:pPr>
    </w:p>
    <w:p w:rsidR="00236300" w:rsidRDefault="00236300" w:rsidP="00236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236300" w:rsidRDefault="00236300" w:rsidP="00236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236300" w:rsidRDefault="00236300" w:rsidP="00236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236300" w:rsidRDefault="00236300" w:rsidP="00236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236300" w:rsidRDefault="00236300" w:rsidP="00236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236300" w:rsidRDefault="00236300" w:rsidP="00236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236300" w:rsidRDefault="00236300" w:rsidP="002363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6300" w:rsidRDefault="00236300" w:rsidP="00236300"/>
    <w:p w:rsidR="00F83813" w:rsidRPr="00236300" w:rsidRDefault="00F83813" w:rsidP="00236300">
      <w:bookmarkStart w:id="0" w:name="_GoBack"/>
      <w:bookmarkEnd w:id="0"/>
    </w:p>
    <w:sectPr w:rsidR="00F83813" w:rsidRPr="00236300" w:rsidSect="005136F0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A790C5E"/>
    <w:multiLevelType w:val="hybridMultilevel"/>
    <w:tmpl w:val="347A9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9D1A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05C31"/>
    <w:multiLevelType w:val="hybridMultilevel"/>
    <w:tmpl w:val="E05844F8"/>
    <w:lvl w:ilvl="0" w:tplc="C4C65FE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813"/>
    <w:rsid w:val="0005350E"/>
    <w:rsid w:val="00096D2B"/>
    <w:rsid w:val="000D0F89"/>
    <w:rsid w:val="000E0499"/>
    <w:rsid w:val="0018414F"/>
    <w:rsid w:val="00236300"/>
    <w:rsid w:val="00245369"/>
    <w:rsid w:val="002743DF"/>
    <w:rsid w:val="0045066C"/>
    <w:rsid w:val="00480462"/>
    <w:rsid w:val="004C44F2"/>
    <w:rsid w:val="005136F0"/>
    <w:rsid w:val="009E48C4"/>
    <w:rsid w:val="00BE3C89"/>
    <w:rsid w:val="00D539E3"/>
    <w:rsid w:val="00E25DB2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9"/>
  </w:style>
  <w:style w:type="paragraph" w:styleId="1">
    <w:name w:val="heading 1"/>
    <w:basedOn w:val="a"/>
    <w:next w:val="a"/>
    <w:link w:val="10"/>
    <w:qFormat/>
    <w:rsid w:val="00513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8">
    <w:name w:val="Font Style238"/>
    <w:basedOn w:val="a0"/>
    <w:uiPriority w:val="99"/>
    <w:rsid w:val="00F83813"/>
    <w:rPr>
      <w:rFonts w:ascii="Century Schoolbook" w:hAnsi="Century Schoolbook" w:cs="Century Schoolbook"/>
      <w:sz w:val="16"/>
      <w:szCs w:val="16"/>
    </w:rPr>
  </w:style>
  <w:style w:type="paragraph" w:styleId="a4">
    <w:name w:val="No Spacing"/>
    <w:uiPriority w:val="1"/>
    <w:qFormat/>
    <w:rsid w:val="00F8381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42">
    <w:name w:val="Font Style242"/>
    <w:basedOn w:val="a0"/>
    <w:uiPriority w:val="99"/>
    <w:rsid w:val="0005350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3">
    <w:name w:val="Style173"/>
    <w:basedOn w:val="a"/>
    <w:uiPriority w:val="99"/>
    <w:rsid w:val="00096D2B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Tahoma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4C44F2"/>
    <w:pPr>
      <w:widowControl w:val="0"/>
      <w:autoSpaceDE w:val="0"/>
      <w:autoSpaceDN w:val="0"/>
      <w:adjustRightInd w:val="0"/>
      <w:spacing w:after="0" w:line="365" w:lineRule="exact"/>
    </w:pPr>
    <w:rPr>
      <w:rFonts w:ascii="Tahoma" w:hAnsi="Tahoma" w:cs="Tahoma"/>
      <w:sz w:val="24"/>
      <w:szCs w:val="24"/>
    </w:rPr>
  </w:style>
  <w:style w:type="character" w:customStyle="1" w:styleId="FontStyle258">
    <w:name w:val="Font Style258"/>
    <w:basedOn w:val="a0"/>
    <w:uiPriority w:val="99"/>
    <w:rsid w:val="004C44F2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character" w:customStyle="1" w:styleId="FontStyle83">
    <w:name w:val="Font Style83"/>
    <w:basedOn w:val="a0"/>
    <w:uiPriority w:val="99"/>
    <w:rsid w:val="004C44F2"/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немецкий</cp:lastModifiedBy>
  <cp:revision>11</cp:revision>
  <cp:lastPrinted>2016-09-29T09:25:00Z</cp:lastPrinted>
  <dcterms:created xsi:type="dcterms:W3CDTF">2001-12-31T22:40:00Z</dcterms:created>
  <dcterms:modified xsi:type="dcterms:W3CDTF">2017-10-27T10:16:00Z</dcterms:modified>
</cp:coreProperties>
</file>