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8" w:rsidRDefault="00BC2CC8" w:rsidP="00BC2C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 «Мировая художественная культура» в 10-11 классе</w:t>
      </w:r>
    </w:p>
    <w:p w:rsidR="00814CE9" w:rsidRPr="00814CE9" w:rsidRDefault="00814CE9" w:rsidP="00BC2C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к рабочим программам </w:t>
      </w:r>
      <w:bookmarkStart w:id="0" w:name="_GoBack"/>
      <w:bookmarkEnd w:id="0"/>
      <w:r w:rsidRPr="00814CE9">
        <w:rPr>
          <w:rFonts w:ascii="Times New Roman" w:hAnsi="Times New Roman"/>
          <w:sz w:val="24"/>
          <w:szCs w:val="24"/>
        </w:rPr>
        <w:fldChar w:fldCharType="begin"/>
      </w:r>
      <w:r w:rsidRPr="00814CE9">
        <w:rPr>
          <w:rFonts w:ascii="Times New Roman" w:hAnsi="Times New Roman"/>
          <w:sz w:val="24"/>
          <w:szCs w:val="24"/>
        </w:rPr>
        <w:instrText xml:space="preserve"> HYPERLINK "http://krinichka.kuib-obr.ru/index.php/o-shkole/obrazovanie/programmy/321-rabochie-programmy-po-izo-i-mkhk" </w:instrText>
      </w:r>
      <w:r w:rsidRPr="00814CE9">
        <w:rPr>
          <w:rFonts w:ascii="Times New Roman" w:hAnsi="Times New Roman"/>
          <w:sz w:val="24"/>
          <w:szCs w:val="24"/>
        </w:rPr>
        <w:fldChar w:fldCharType="separate"/>
      </w:r>
      <w:r w:rsidRPr="00814CE9">
        <w:rPr>
          <w:rStyle w:val="a3"/>
          <w:rFonts w:ascii="Times New Roman" w:hAnsi="Times New Roman"/>
          <w:sz w:val="24"/>
          <w:szCs w:val="24"/>
        </w:rPr>
        <w:t>http://krinichka.kuib-obr.ru/index.php/o-shkole/obrazovanie/programmy/321-rabochie-programmy-po-izo-i-mkhk</w:t>
      </w:r>
      <w:r w:rsidRPr="00814CE9">
        <w:rPr>
          <w:rFonts w:ascii="Times New Roman" w:hAnsi="Times New Roman"/>
          <w:sz w:val="24"/>
          <w:szCs w:val="24"/>
        </w:rPr>
        <w:fldChar w:fldCharType="end"/>
      </w:r>
    </w:p>
    <w:p w:rsidR="00814CE9" w:rsidRPr="00814CE9" w:rsidRDefault="00814CE9" w:rsidP="00BC2CC8">
      <w:pPr>
        <w:jc w:val="center"/>
        <w:rPr>
          <w:rFonts w:ascii="Times New Roman" w:hAnsi="Times New Roman"/>
          <w:sz w:val="24"/>
          <w:szCs w:val="24"/>
        </w:rPr>
      </w:pP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мировой художественной культуре для 10-11 класса  составлена на основе федерального компонента государственного стандарта среднего (полного) общего образования на базовом уровне и разработана на основе программы курса «Мировая художественная культура». 10-11 классы / Л.А. </w:t>
      </w:r>
      <w:proofErr w:type="spellStart"/>
      <w:r>
        <w:rPr>
          <w:rFonts w:ascii="Times New Roman" w:hAnsi="Times New Roman"/>
          <w:sz w:val="24"/>
          <w:szCs w:val="24"/>
        </w:rPr>
        <w:t>Рапацкая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Москва, Гуманитарный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2010.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Рабочей программы используется учебно-методический комплект: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«Мировая художественная культура» для 10-11 классов. Ч.1.Ч.2/ </w:t>
      </w:r>
      <w:proofErr w:type="spellStart"/>
      <w:r>
        <w:rPr>
          <w:rFonts w:ascii="Times New Roman" w:hAnsi="Times New Roman"/>
          <w:sz w:val="24"/>
          <w:szCs w:val="24"/>
        </w:rPr>
        <w:t>Л.А.Рапацкая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 – М.: Гуманитарный изд. центр ВЛАДОС, 2008. Допущено Министерством образования и науки РФ. 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Положению о рабочей программе учебных курсов, предметов, дисциплин (модулей) МБОУ </w:t>
      </w:r>
      <w:proofErr w:type="spellStart"/>
      <w:r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класс- 35 часов, 1 час в неделю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класс- 33 часа, 1 час в неделю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1.Цель курса</w:t>
      </w:r>
      <w:r>
        <w:rPr>
          <w:rFonts w:ascii="Times New Roman" w:hAnsi="Times New Roman"/>
          <w:sz w:val="24"/>
          <w:szCs w:val="24"/>
        </w:rPr>
        <w:t xml:space="preserve"> —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художественном культуры в контексте мирового культурного процесса.</w:t>
      </w:r>
    </w:p>
    <w:p w:rsidR="00BC2CC8" w:rsidRDefault="00BC2CC8" w:rsidP="00BC2C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развивать умение раскрыть мировую художественную культуру как феномен человеческой деятельности; анализировать произведения искусства, оценивать их художественные особенности, высказывать о них собственное суждение;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формировать у учащихся представление и знания об истоках и основных этапах развития русской художественной культуры, выявить закономерности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современности. 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воспитывать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 </w:t>
      </w:r>
    </w:p>
    <w:p w:rsidR="00BC2CC8" w:rsidRDefault="00BC2CC8" w:rsidP="00BC2C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учащихся, обучающихся по данной программе</w:t>
      </w:r>
    </w:p>
    <w:p w:rsidR="00BC2CC8" w:rsidRDefault="00BC2CC8" w:rsidP="00BC2C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предусматривает следующие виды контроля - текущий, промежуточный, итоговый.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осуществляется в виде тестирования, опроса, творческих выставок учащихся, викторин, кроссвордов,  а также художественно - практических заданий.</w:t>
      </w:r>
    </w:p>
    <w:p w:rsidR="00BC2CC8" w:rsidRDefault="00BC2CC8" w:rsidP="00BC2C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для общеобразовательных  учреждений.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Мировая художественная культура. Для 10-11 классов. </w:t>
      </w:r>
      <w:proofErr w:type="spellStart"/>
      <w:r>
        <w:rPr>
          <w:rFonts w:ascii="Times New Roman" w:hAnsi="Times New Roman"/>
          <w:sz w:val="24"/>
          <w:szCs w:val="24"/>
        </w:rPr>
        <w:t>Л.А.Рапацкая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 – М.: Гуманитарный изд. центр ВЛАДОС, 2012. Допущено Министерством образования и науки РФ.</w:t>
      </w:r>
    </w:p>
    <w:p w:rsidR="00BC2CC8" w:rsidRDefault="00BC2CC8" w:rsidP="00BC2C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Дополнительная литература.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МХК. 10 класс: Поурочные планы по учебнику Л.А. </w:t>
      </w:r>
      <w:proofErr w:type="spellStart"/>
      <w:r>
        <w:rPr>
          <w:rFonts w:ascii="Times New Roman" w:hAnsi="Times New Roman"/>
          <w:sz w:val="24"/>
          <w:szCs w:val="24"/>
        </w:rPr>
        <w:t>Рапацкой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"Мировая художественная культура. 10 класс" / Сост.: А.В. </w:t>
      </w:r>
      <w:proofErr w:type="spellStart"/>
      <w:r>
        <w:rPr>
          <w:rFonts w:ascii="Times New Roman" w:hAnsi="Times New Roman"/>
          <w:sz w:val="24"/>
          <w:szCs w:val="24"/>
        </w:rPr>
        <w:t>Хорошенкова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- Волгоград: Издательско-торговый дом "Корифей", 2006. - 144 с. </w:t>
      </w:r>
    </w:p>
    <w:p w:rsidR="00BC2CC8" w:rsidRDefault="00BC2CC8" w:rsidP="00BC2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Н.А.    История и мировая художественная культура: Интегрированные задания. 10-11 классы / Григорьева Н.А. - М.: ООО "ТИД "Русское слово-РС", 2006. - 128 с.</w:t>
      </w:r>
    </w:p>
    <w:p w:rsidR="0091501F" w:rsidRDefault="00BC2CC8" w:rsidP="00BC2CC8">
      <w:proofErr w:type="spellStart"/>
      <w:r>
        <w:rPr>
          <w:rFonts w:ascii="Times New Roman" w:hAnsi="Times New Roman"/>
          <w:sz w:val="24"/>
          <w:szCs w:val="24"/>
        </w:rPr>
        <w:lastRenderedPageBreak/>
        <w:t>Пешикова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   Методика преподавания мировой художественной культуры в школе: Пособие для учителя. - М.: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изд. центр ВЛАДОС, 2003</w:t>
      </w:r>
    </w:p>
    <w:sectPr w:rsidR="0091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4"/>
    <w:rsid w:val="001F7A34"/>
    <w:rsid w:val="00814CE9"/>
    <w:rsid w:val="0091501F"/>
    <w:rsid w:val="00B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C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C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ОИВТ2</cp:lastModifiedBy>
  <cp:revision>4</cp:revision>
  <dcterms:created xsi:type="dcterms:W3CDTF">2017-10-28T09:00:00Z</dcterms:created>
  <dcterms:modified xsi:type="dcterms:W3CDTF">2017-10-30T11:59:00Z</dcterms:modified>
</cp:coreProperties>
</file>