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Pr="002C2D4F" w:rsidRDefault="00C818F0" w:rsidP="00C818F0">
      <w:pPr>
        <w:autoSpaceDE w:val="0"/>
        <w:autoSpaceDN w:val="0"/>
        <w:adjustRightInd w:val="0"/>
        <w:ind w:left="-993"/>
        <w:jc w:val="center"/>
        <w:rPr>
          <w:bCs/>
          <w:sz w:val="28"/>
          <w:szCs w:val="28"/>
        </w:rPr>
      </w:pPr>
      <w:r w:rsidRPr="002C2D4F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C818F0" w:rsidRPr="002C2D4F" w:rsidRDefault="00C818F0" w:rsidP="00C818F0">
      <w:pPr>
        <w:autoSpaceDE w:val="0"/>
        <w:autoSpaceDN w:val="0"/>
        <w:adjustRightInd w:val="0"/>
        <w:ind w:left="-993"/>
        <w:jc w:val="center"/>
        <w:rPr>
          <w:bCs/>
          <w:sz w:val="28"/>
          <w:szCs w:val="28"/>
        </w:rPr>
      </w:pPr>
      <w:proofErr w:type="spellStart"/>
      <w:r w:rsidRPr="002C2D4F">
        <w:rPr>
          <w:bCs/>
          <w:sz w:val="28"/>
          <w:szCs w:val="28"/>
        </w:rPr>
        <w:t>Кринично-Лугская</w:t>
      </w:r>
      <w:proofErr w:type="spellEnd"/>
      <w:r w:rsidRPr="002C2D4F">
        <w:rPr>
          <w:bCs/>
          <w:sz w:val="28"/>
          <w:szCs w:val="28"/>
        </w:rPr>
        <w:t xml:space="preserve"> средняя общеобразовательная школа</w:t>
      </w:r>
    </w:p>
    <w:p w:rsidR="00C818F0" w:rsidRPr="002C2D4F" w:rsidRDefault="00C818F0" w:rsidP="00C818F0">
      <w:pPr>
        <w:autoSpaceDE w:val="0"/>
        <w:autoSpaceDN w:val="0"/>
        <w:adjustRightInd w:val="0"/>
        <w:ind w:left="-993"/>
        <w:jc w:val="center"/>
        <w:rPr>
          <w:bCs/>
          <w:sz w:val="28"/>
          <w:szCs w:val="28"/>
        </w:rPr>
      </w:pPr>
    </w:p>
    <w:p w:rsidR="00C818F0" w:rsidRDefault="00C818F0" w:rsidP="00C818F0">
      <w:pPr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«Утверждаю»</w:t>
      </w:r>
    </w:p>
    <w:p w:rsidR="00C818F0" w:rsidRDefault="00C818F0" w:rsidP="00C818F0">
      <w:pPr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Кринично-Лугской</w:t>
      </w:r>
      <w:proofErr w:type="spellEnd"/>
      <w:r>
        <w:rPr>
          <w:sz w:val="28"/>
          <w:szCs w:val="28"/>
        </w:rPr>
        <w:t xml:space="preserve">  СОШ </w:t>
      </w:r>
    </w:p>
    <w:p w:rsidR="00C818F0" w:rsidRPr="00662820" w:rsidRDefault="00C818F0" w:rsidP="00C818F0">
      <w:pPr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Е.А.Коломейцева</w:t>
      </w:r>
      <w:proofErr w:type="spellEnd"/>
    </w:p>
    <w:p w:rsidR="00C818F0" w:rsidRPr="008B3CE4" w:rsidRDefault="00C818F0" w:rsidP="00C818F0">
      <w:pPr>
        <w:autoSpaceDE w:val="0"/>
        <w:autoSpaceDN w:val="0"/>
        <w:adjustRightInd w:val="0"/>
        <w:ind w:left="-993"/>
        <w:jc w:val="right"/>
      </w:pPr>
      <w:r w:rsidRPr="008B3CE4">
        <w:t>Приказ от 3</w:t>
      </w:r>
      <w:r>
        <w:t>0</w:t>
      </w:r>
      <w:r w:rsidRPr="008B3CE4">
        <w:t>.08.2016 №</w:t>
      </w:r>
      <w:r>
        <w:t>76</w:t>
      </w:r>
    </w:p>
    <w:p w:rsidR="00C818F0" w:rsidRDefault="00C818F0" w:rsidP="00C818F0">
      <w:pPr>
        <w:autoSpaceDE w:val="0"/>
        <w:autoSpaceDN w:val="0"/>
        <w:adjustRightInd w:val="0"/>
        <w:ind w:left="-993"/>
        <w:jc w:val="right"/>
        <w:rPr>
          <w:rFonts w:ascii="TimesNewRomanPSMT" w:hAnsi="TimesNewRomanPSMT" w:cs="TimesNewRomanPSMT"/>
        </w:rPr>
      </w:pPr>
    </w:p>
    <w:p w:rsidR="00C818F0" w:rsidRDefault="00C818F0" w:rsidP="00C818F0">
      <w:pPr>
        <w:autoSpaceDE w:val="0"/>
        <w:autoSpaceDN w:val="0"/>
        <w:adjustRightInd w:val="0"/>
        <w:ind w:left="-993"/>
        <w:jc w:val="both"/>
        <w:rPr>
          <w:rFonts w:ascii="TimesNewRomanPSMT" w:hAnsi="TimesNewRomanPSMT" w:cs="TimesNewRomanPSMT"/>
        </w:rPr>
      </w:pPr>
    </w:p>
    <w:p w:rsidR="00C818F0" w:rsidRPr="00600D9B" w:rsidRDefault="00C818F0" w:rsidP="00C818F0">
      <w:pPr>
        <w:widowControl w:val="0"/>
        <w:suppressAutoHyphens/>
        <w:ind w:left="-993"/>
        <w:jc w:val="center"/>
        <w:rPr>
          <w:b/>
          <w:sz w:val="28"/>
          <w:szCs w:val="28"/>
        </w:rPr>
      </w:pPr>
      <w:bookmarkStart w:id="0" w:name="_GoBack"/>
      <w:r w:rsidRPr="00600D9B">
        <w:rPr>
          <w:b/>
          <w:sz w:val="28"/>
          <w:szCs w:val="28"/>
        </w:rPr>
        <w:t>Регламент работы в сети Интернет</w:t>
      </w:r>
    </w:p>
    <w:p w:rsidR="00C818F0" w:rsidRPr="00600D9B" w:rsidRDefault="00C818F0" w:rsidP="00C818F0">
      <w:pPr>
        <w:widowControl w:val="0"/>
        <w:suppressAutoHyphens/>
        <w:ind w:left="-993"/>
        <w:jc w:val="center"/>
        <w:rPr>
          <w:b/>
          <w:sz w:val="28"/>
          <w:szCs w:val="28"/>
        </w:rPr>
      </w:pPr>
      <w:r w:rsidRPr="00600D9B">
        <w:rPr>
          <w:b/>
          <w:sz w:val="28"/>
          <w:szCs w:val="28"/>
        </w:rPr>
        <w:t xml:space="preserve">в МБОУ </w:t>
      </w:r>
      <w:proofErr w:type="spellStart"/>
      <w:r w:rsidRPr="00600D9B">
        <w:rPr>
          <w:b/>
          <w:sz w:val="28"/>
          <w:szCs w:val="28"/>
        </w:rPr>
        <w:t>Кринично-Лугской</w:t>
      </w:r>
      <w:proofErr w:type="spellEnd"/>
      <w:r w:rsidRPr="00600D9B">
        <w:rPr>
          <w:b/>
          <w:sz w:val="28"/>
          <w:szCs w:val="28"/>
        </w:rPr>
        <w:t xml:space="preserve"> СОШ</w:t>
      </w:r>
    </w:p>
    <w:bookmarkEnd w:id="0"/>
    <w:p w:rsidR="00C818F0" w:rsidRDefault="00C818F0" w:rsidP="00C818F0">
      <w:pPr>
        <w:widowControl w:val="0"/>
        <w:suppressAutoHyphens/>
        <w:ind w:left="-993"/>
        <w:jc w:val="center"/>
        <w:rPr>
          <w:sz w:val="28"/>
          <w:szCs w:val="28"/>
        </w:rPr>
      </w:pPr>
    </w:p>
    <w:p w:rsidR="00C818F0" w:rsidRPr="002C2D4F" w:rsidRDefault="00C818F0" w:rsidP="00C818F0">
      <w:pPr>
        <w:widowControl w:val="0"/>
        <w:numPr>
          <w:ilvl w:val="1"/>
          <w:numId w:val="2"/>
        </w:numPr>
        <w:tabs>
          <w:tab w:val="clear" w:pos="360"/>
          <w:tab w:val="num" w:pos="-567"/>
        </w:tabs>
        <w:suppressAutoHyphens/>
        <w:ind w:left="-993" w:firstLine="0"/>
        <w:jc w:val="both"/>
        <w:rPr>
          <w:b/>
          <w:sz w:val="28"/>
          <w:szCs w:val="28"/>
        </w:rPr>
      </w:pPr>
      <w:r w:rsidRPr="002C2D4F">
        <w:rPr>
          <w:b/>
          <w:sz w:val="28"/>
          <w:szCs w:val="28"/>
        </w:rPr>
        <w:t>Общие положения</w:t>
      </w:r>
    </w:p>
    <w:p w:rsidR="00C818F0" w:rsidRDefault="00C818F0" w:rsidP="00C818F0">
      <w:pPr>
        <w:widowControl w:val="0"/>
        <w:numPr>
          <w:ilvl w:val="1"/>
          <w:numId w:val="3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определяет порядок работы сотрудников и учащихся в сети Интернет в МБОУ «</w:t>
      </w:r>
      <w:proofErr w:type="spellStart"/>
      <w:r>
        <w:rPr>
          <w:sz w:val="28"/>
          <w:szCs w:val="28"/>
        </w:rPr>
        <w:t>Кринично-Лугской</w:t>
      </w:r>
      <w:proofErr w:type="spellEnd"/>
      <w:r>
        <w:rPr>
          <w:sz w:val="28"/>
          <w:szCs w:val="28"/>
        </w:rPr>
        <w:t xml:space="preserve"> СОШ».</w:t>
      </w:r>
    </w:p>
    <w:p w:rsidR="00C818F0" w:rsidRDefault="00C818F0" w:rsidP="00C818F0">
      <w:pPr>
        <w:widowControl w:val="0"/>
        <w:numPr>
          <w:ilvl w:val="1"/>
          <w:numId w:val="3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К работе в сети Интернет допускаются лица, прошедшие инструктаж и обязующиеся соблюдать правила использования в сети Интернет в общеобразовательном учреждении.</w:t>
      </w:r>
    </w:p>
    <w:p w:rsidR="00C818F0" w:rsidRDefault="00C818F0" w:rsidP="00C818F0">
      <w:pPr>
        <w:widowControl w:val="0"/>
        <w:numPr>
          <w:ilvl w:val="1"/>
          <w:numId w:val="3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в сеть Интернет осуществляется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-с понедельника по пятницу с 8ч до 18ч;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пятница каждого месяца-день </w:t>
      </w:r>
      <w:proofErr w:type="gramStart"/>
      <w:r>
        <w:rPr>
          <w:sz w:val="28"/>
          <w:szCs w:val="28"/>
        </w:rPr>
        <w:t>профилактических</w:t>
      </w:r>
      <w:proofErr w:type="gramEnd"/>
      <w:r>
        <w:rPr>
          <w:sz w:val="28"/>
          <w:szCs w:val="28"/>
        </w:rPr>
        <w:t xml:space="preserve">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18F0" w:rsidRPr="002C2D4F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b/>
          <w:sz w:val="28"/>
          <w:szCs w:val="28"/>
        </w:rPr>
      </w:pPr>
      <w:r w:rsidRPr="002C2D4F">
        <w:rPr>
          <w:b/>
          <w:sz w:val="28"/>
          <w:szCs w:val="28"/>
        </w:rPr>
        <w:t>2.        Правила работы в  сети Интернет.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    Пользователь может использовать компьютерное оборудование    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только для работы с информационными ресурсами и 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электронной почтой в образовательных целях.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    Пользователь обязан сохранять компьютерное оборудование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целости и сохранности.</w:t>
      </w:r>
    </w:p>
    <w:p w:rsidR="00C818F0" w:rsidRDefault="00C818F0" w:rsidP="00C818F0">
      <w:pPr>
        <w:widowControl w:val="0"/>
        <w:tabs>
          <w:tab w:val="num" w:pos="-851"/>
          <w:tab w:val="left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</w:t>
      </w:r>
      <w:r>
        <w:rPr>
          <w:sz w:val="28"/>
          <w:szCs w:val="28"/>
        </w:rPr>
        <w:tab/>
        <w:t xml:space="preserve"> При возникновении технических проблем пользователь обязан    </w:t>
      </w:r>
    </w:p>
    <w:p w:rsidR="00C818F0" w:rsidRDefault="00C818F0" w:rsidP="00C818F0">
      <w:pPr>
        <w:widowControl w:val="0"/>
        <w:tabs>
          <w:tab w:val="num" w:pos="-851"/>
          <w:tab w:val="left" w:pos="-567"/>
          <w:tab w:val="left" w:pos="1318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сообщить об этом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точку доступа к сети   </w:t>
      </w:r>
    </w:p>
    <w:p w:rsidR="00C818F0" w:rsidRDefault="00C818F0" w:rsidP="00C818F0">
      <w:pPr>
        <w:widowControl w:val="0"/>
        <w:tabs>
          <w:tab w:val="num" w:pos="-851"/>
          <w:tab w:val="left" w:pos="-567"/>
          <w:tab w:val="left" w:pos="1318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Интернет.</w:t>
      </w:r>
    </w:p>
    <w:p w:rsidR="00C818F0" w:rsidRDefault="00C818F0" w:rsidP="00C818F0">
      <w:pPr>
        <w:widowControl w:val="0"/>
        <w:numPr>
          <w:ilvl w:val="1"/>
          <w:numId w:val="1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должен: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-находится за компьютером один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-соблюдать тишину, порядок и чистоту во время работы;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-выполнять указания ответственного за точку доступа к сети              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Интернет по первому требованию. </w:t>
      </w:r>
    </w:p>
    <w:p w:rsidR="00C818F0" w:rsidRDefault="00C818F0" w:rsidP="00C818F0">
      <w:pPr>
        <w:widowControl w:val="0"/>
        <w:numPr>
          <w:ilvl w:val="1"/>
          <w:numId w:val="1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сеанса работы пользователь обязан сдать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рабочее место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точку доступа к сети Интернет.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</w:p>
    <w:p w:rsidR="00C818F0" w:rsidRPr="002C2D4F" w:rsidRDefault="00C818F0" w:rsidP="00C818F0">
      <w:pPr>
        <w:widowControl w:val="0"/>
        <w:numPr>
          <w:ilvl w:val="0"/>
          <w:numId w:val="1"/>
        </w:numPr>
        <w:tabs>
          <w:tab w:val="num" w:pos="-567"/>
        </w:tabs>
        <w:suppressAutoHyphens/>
        <w:ind w:left="-993" w:firstLine="0"/>
        <w:jc w:val="both"/>
        <w:rPr>
          <w:b/>
          <w:sz w:val="28"/>
          <w:szCs w:val="28"/>
        </w:rPr>
      </w:pPr>
      <w:r w:rsidRPr="002C2D4F">
        <w:rPr>
          <w:b/>
          <w:sz w:val="28"/>
          <w:szCs w:val="28"/>
        </w:rPr>
        <w:t>Права и обязанности пользователя</w:t>
      </w:r>
    </w:p>
    <w:p w:rsidR="00C818F0" w:rsidRDefault="00C818F0" w:rsidP="00C818F0">
      <w:pPr>
        <w:widowControl w:val="0"/>
        <w:numPr>
          <w:ilvl w:val="1"/>
          <w:numId w:val="1"/>
        </w:numPr>
        <w:tabs>
          <w:tab w:val="num" w:pos="-567"/>
        </w:tabs>
        <w:suppressAutoHyphens/>
        <w:ind w:left="-99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имеет право: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работать в сети Интернет в течение 1 ч. При необходимости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 может быть увеличено по согласованию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ответственным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точку доступа к сети Интернет.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создать персональный каталог для хранения личных файлов    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общим объемом не более 100Мб.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использовать почтовый ящик для отправки и получения 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электронной почты.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сохранять полученную информацию на съёмном диске. Съемные 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диски должны предварительно проверяться на наличие вирусов.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3.2.  Пользователю запрещается: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-устанавливать на компьютерах </w:t>
      </w:r>
      <w:proofErr w:type="gramStart"/>
      <w:r>
        <w:rPr>
          <w:sz w:val="28"/>
          <w:szCs w:val="28"/>
        </w:rPr>
        <w:t>дополнительное</w:t>
      </w:r>
      <w:proofErr w:type="gramEnd"/>
      <w:r>
        <w:rPr>
          <w:sz w:val="28"/>
          <w:szCs w:val="28"/>
        </w:rPr>
        <w:t xml:space="preserve"> программное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полученное в сети Интернет.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изменять конфигурацию компьютеров,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менять </w:t>
      </w:r>
      <w:proofErr w:type="gramStart"/>
      <w:r>
        <w:rPr>
          <w:sz w:val="28"/>
          <w:szCs w:val="28"/>
        </w:rPr>
        <w:t>системные</w:t>
      </w:r>
      <w:proofErr w:type="gramEnd"/>
      <w:r>
        <w:rPr>
          <w:sz w:val="28"/>
          <w:szCs w:val="28"/>
        </w:rPr>
        <w:t xml:space="preserve">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настройки компьютера и всех программ, установленных  на нем.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включать, выключать и перезагружать компьютер без согласования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точку доступа к сети Интернет.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осуществлять действия, направленные на взлом любых компьютеров,   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как в точке доступа к сети Интернет, так и за его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пределами.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работать в объемными ресурсами(</w:t>
      </w:r>
      <w:r>
        <w:rPr>
          <w:sz w:val="28"/>
          <w:szCs w:val="28"/>
          <w:lang w:val="en-US"/>
        </w:rPr>
        <w:t>video</w:t>
      </w:r>
      <w:r w:rsidRPr="006230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audio</w:t>
      </w:r>
      <w:r w:rsidRPr="006230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chat</w:t>
      </w:r>
      <w:r w:rsidRPr="006230D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игры и др.)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 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согласования с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точку доступа к сети Интернет.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работать под чужим регистрационным именем.</w:t>
      </w:r>
    </w:p>
    <w:p w:rsidR="00C818F0" w:rsidRDefault="00C818F0" w:rsidP="00C818F0">
      <w:pPr>
        <w:widowControl w:val="0"/>
        <w:tabs>
          <w:tab w:val="num" w:pos="-567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сообщать кому-либо свой пароль.</w:t>
      </w:r>
    </w:p>
    <w:p w:rsidR="00C818F0" w:rsidRPr="006230D8" w:rsidRDefault="00C818F0" w:rsidP="00C818F0">
      <w:pPr>
        <w:widowControl w:val="0"/>
        <w:tabs>
          <w:tab w:val="num" w:pos="-567"/>
          <w:tab w:val="left" w:pos="851"/>
          <w:tab w:val="left" w:pos="993"/>
        </w:tabs>
        <w:suppressAutoHyphens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одновременно входить в систему более чем с одной рабочей станции.</w:t>
      </w: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jc w:val="both"/>
        <w:rPr>
          <w:sz w:val="28"/>
          <w:szCs w:val="28"/>
        </w:rPr>
      </w:pPr>
    </w:p>
    <w:p w:rsidR="00C818F0" w:rsidRDefault="00C818F0" w:rsidP="00C818F0">
      <w:pPr>
        <w:widowControl w:val="0"/>
        <w:suppressAutoHyphens/>
        <w:ind w:left="-993"/>
        <w:jc w:val="both"/>
        <w:rPr>
          <w:sz w:val="28"/>
          <w:szCs w:val="28"/>
        </w:rPr>
      </w:pPr>
    </w:p>
    <w:p w:rsidR="00E74C35" w:rsidRDefault="00E74C35"/>
    <w:sectPr w:rsidR="00E74C35" w:rsidSect="00EF0D0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5B0A80"/>
    <w:multiLevelType w:val="multilevel"/>
    <w:tmpl w:val="42C4E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0"/>
    <w:rsid w:val="00C41E23"/>
    <w:rsid w:val="00C818F0"/>
    <w:rsid w:val="00E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E23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E2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E2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2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2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E23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E23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E23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E2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E23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E2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1E2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41E2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41E2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E2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41E2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41E2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E2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E2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1E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E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C41E2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1E23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C41E2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41E23"/>
    <w:rPr>
      <w:b/>
      <w:bCs/>
      <w:spacing w:val="0"/>
    </w:rPr>
  </w:style>
  <w:style w:type="character" w:styleId="a9">
    <w:name w:val="Emphasis"/>
    <w:uiPriority w:val="20"/>
    <w:qFormat/>
    <w:rsid w:val="00C41E2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41E23"/>
  </w:style>
  <w:style w:type="character" w:customStyle="1" w:styleId="ab">
    <w:name w:val="Без интервала Знак"/>
    <w:link w:val="aa"/>
    <w:uiPriority w:val="1"/>
    <w:rsid w:val="00C41E23"/>
  </w:style>
  <w:style w:type="paragraph" w:styleId="ac">
    <w:name w:val="List Paragraph"/>
    <w:basedOn w:val="a"/>
    <w:uiPriority w:val="34"/>
    <w:qFormat/>
    <w:rsid w:val="00C41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E23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C41E2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41E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C41E2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41E23"/>
    <w:rPr>
      <w:i/>
      <w:iCs/>
      <w:color w:val="5A5A5A"/>
    </w:rPr>
  </w:style>
  <w:style w:type="character" w:styleId="af0">
    <w:name w:val="Intense Emphasis"/>
    <w:uiPriority w:val="21"/>
    <w:qFormat/>
    <w:rsid w:val="00C41E2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41E23"/>
    <w:rPr>
      <w:color w:val="auto"/>
      <w:u w:val="single" w:color="9BBB59"/>
    </w:rPr>
  </w:style>
  <w:style w:type="character" w:styleId="af2">
    <w:name w:val="Intense Reference"/>
    <w:uiPriority w:val="32"/>
    <w:qFormat/>
    <w:rsid w:val="00C41E2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41E2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1E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ОИВТ2</dc:creator>
  <cp:lastModifiedBy>ОИВТ2</cp:lastModifiedBy>
  <cp:revision>1</cp:revision>
  <dcterms:created xsi:type="dcterms:W3CDTF">2017-10-30T10:15:00Z</dcterms:created>
  <dcterms:modified xsi:type="dcterms:W3CDTF">2017-10-30T10:17:00Z</dcterms:modified>
</cp:coreProperties>
</file>