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5C" w:rsidRDefault="00281A5C" w:rsidP="00281A5C">
      <w:pPr>
        <w:ind w:left="-709"/>
        <w:rPr>
          <w:rFonts w:eastAsia="Batang"/>
        </w:rPr>
      </w:pPr>
      <w:r>
        <w:rPr>
          <w:rFonts w:eastAsia="Batang"/>
          <w:b/>
        </w:rPr>
        <w:t xml:space="preserve">             МУНИЦИПАЛЬНОЕ БЮДЖЕТНОЕ ОБЩЕОБРАЗОВАТЕЛЬНОЕ УЧРЕЖДЕНИЕ</w:t>
      </w:r>
    </w:p>
    <w:p w:rsidR="00281A5C" w:rsidRDefault="00281A5C" w:rsidP="00281A5C">
      <w:pPr>
        <w:ind w:firstLine="567"/>
        <w:jc w:val="center"/>
        <w:rPr>
          <w:rFonts w:eastAsia="Batang"/>
          <w:b/>
        </w:rPr>
      </w:pPr>
      <w:r>
        <w:rPr>
          <w:rFonts w:eastAsia="Batang"/>
          <w:b/>
        </w:rPr>
        <w:t>КРИНИЧНО-ЛУГСКАЯ СРЕДНЯЯ ОБЩЕОБРАЗОВАТЕЛЬНАЯ ШКОЛА</w:t>
      </w:r>
    </w:p>
    <w:p w:rsidR="00281A5C" w:rsidRDefault="00281A5C" w:rsidP="00281A5C">
      <w:pPr>
        <w:ind w:firstLine="567"/>
        <w:rPr>
          <w:rFonts w:eastAsia="Batang"/>
          <w:b/>
        </w:rPr>
      </w:pPr>
      <w:r>
        <w:rPr>
          <w:rFonts w:eastAsia="Batang"/>
          <w:b/>
        </w:rPr>
        <w:t xml:space="preserve">                             </w:t>
      </w:r>
    </w:p>
    <w:p w:rsidR="00281A5C" w:rsidRDefault="00281A5C" w:rsidP="00281A5C">
      <w:pPr>
        <w:ind w:firstLine="567"/>
        <w:jc w:val="both"/>
        <w:rPr>
          <w:sz w:val="28"/>
          <w:szCs w:val="28"/>
        </w:rPr>
      </w:pPr>
    </w:p>
    <w:p w:rsidR="00281A5C" w:rsidRDefault="00281A5C" w:rsidP="00281A5C">
      <w:pPr>
        <w:ind w:firstLine="567"/>
        <w:jc w:val="both"/>
        <w:rPr>
          <w:sz w:val="28"/>
          <w:szCs w:val="28"/>
        </w:rPr>
      </w:pPr>
    </w:p>
    <w:p w:rsidR="00281A5C" w:rsidRDefault="00281A5C" w:rsidP="00281A5C">
      <w:pPr>
        <w:ind w:firstLine="567"/>
        <w:jc w:val="both"/>
        <w:rPr>
          <w:sz w:val="28"/>
          <w:szCs w:val="28"/>
        </w:rPr>
      </w:pPr>
    </w:p>
    <w:p w:rsidR="00281A5C" w:rsidRDefault="00281A5C" w:rsidP="00281A5C">
      <w:pPr>
        <w:rPr>
          <w:sz w:val="28"/>
          <w:szCs w:val="28"/>
        </w:rPr>
      </w:pPr>
      <w:r>
        <w:rPr>
          <w:sz w:val="28"/>
          <w:szCs w:val="28"/>
        </w:rPr>
        <w:t>ПРИНЯТО                                                               УТВЕРЖДАЮ</w:t>
      </w:r>
    </w:p>
    <w:p w:rsidR="00281A5C" w:rsidRDefault="00281A5C" w:rsidP="00281A5C">
      <w:pPr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           Директор</w:t>
      </w:r>
    </w:p>
    <w:p w:rsidR="00281A5C" w:rsidRDefault="00281A5C" w:rsidP="00281A5C">
      <w:pPr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совета школы                             __________ </w:t>
      </w:r>
      <w:proofErr w:type="spellStart"/>
      <w:r>
        <w:rPr>
          <w:sz w:val="28"/>
          <w:szCs w:val="28"/>
        </w:rPr>
        <w:t>Е.А.Коломейцева</w:t>
      </w:r>
      <w:proofErr w:type="spellEnd"/>
    </w:p>
    <w:p w:rsidR="00281A5C" w:rsidRDefault="00281A5C" w:rsidP="00281A5C">
      <w:pPr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5657C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» августа 2015 г. </w:t>
      </w:r>
      <w:r>
        <w:t xml:space="preserve">  № 1                                       </w:t>
      </w:r>
      <w:r>
        <w:rPr>
          <w:sz w:val="28"/>
          <w:szCs w:val="28"/>
        </w:rPr>
        <w:t>Приказ  от 30.08.15</w:t>
      </w:r>
      <w:r w:rsidR="005657C1">
        <w:rPr>
          <w:sz w:val="28"/>
          <w:szCs w:val="28"/>
        </w:rPr>
        <w:t>г.</w:t>
      </w:r>
      <w:bookmarkStart w:id="0" w:name="_GoBack"/>
      <w:bookmarkEnd w:id="0"/>
      <w:r>
        <w:rPr>
          <w:sz w:val="28"/>
          <w:szCs w:val="28"/>
        </w:rPr>
        <w:t xml:space="preserve"> № </w:t>
      </w:r>
    </w:p>
    <w:p w:rsidR="00281A5C" w:rsidRDefault="00281A5C" w:rsidP="00281A5C">
      <w:pPr>
        <w:jc w:val="center"/>
        <w:rPr>
          <w:b/>
          <w:sz w:val="28"/>
          <w:szCs w:val="28"/>
        </w:rPr>
      </w:pPr>
    </w:p>
    <w:p w:rsidR="00281A5C" w:rsidRDefault="00281A5C" w:rsidP="00281A5C">
      <w:pPr>
        <w:jc w:val="center"/>
        <w:rPr>
          <w:b/>
          <w:sz w:val="28"/>
          <w:szCs w:val="28"/>
        </w:rPr>
      </w:pPr>
    </w:p>
    <w:p w:rsidR="00281A5C" w:rsidRDefault="00281A5C" w:rsidP="00281A5C">
      <w:pPr>
        <w:jc w:val="center"/>
        <w:rPr>
          <w:b/>
          <w:sz w:val="28"/>
          <w:szCs w:val="28"/>
        </w:rPr>
      </w:pPr>
    </w:p>
    <w:p w:rsidR="00281A5C" w:rsidRDefault="00281A5C" w:rsidP="00281A5C">
      <w:pPr>
        <w:jc w:val="center"/>
        <w:rPr>
          <w:b/>
          <w:sz w:val="28"/>
          <w:szCs w:val="28"/>
        </w:rPr>
      </w:pPr>
    </w:p>
    <w:p w:rsidR="00281A5C" w:rsidRDefault="00281A5C" w:rsidP="00281A5C">
      <w:pPr>
        <w:jc w:val="center"/>
        <w:rPr>
          <w:b/>
          <w:sz w:val="28"/>
          <w:szCs w:val="28"/>
        </w:rPr>
      </w:pPr>
    </w:p>
    <w:p w:rsidR="00281A5C" w:rsidRDefault="00281A5C" w:rsidP="00281A5C">
      <w:pPr>
        <w:jc w:val="center"/>
        <w:rPr>
          <w:b/>
          <w:sz w:val="28"/>
          <w:szCs w:val="28"/>
        </w:rPr>
      </w:pPr>
    </w:p>
    <w:p w:rsidR="00281A5C" w:rsidRDefault="00281A5C" w:rsidP="00281A5C">
      <w:pPr>
        <w:jc w:val="center"/>
        <w:rPr>
          <w:b/>
          <w:sz w:val="28"/>
          <w:szCs w:val="28"/>
        </w:rPr>
      </w:pPr>
    </w:p>
    <w:p w:rsidR="00281A5C" w:rsidRDefault="00281A5C" w:rsidP="00281A5C">
      <w:pPr>
        <w:jc w:val="center"/>
        <w:rPr>
          <w:b/>
          <w:sz w:val="28"/>
          <w:szCs w:val="28"/>
        </w:rPr>
      </w:pPr>
    </w:p>
    <w:p w:rsidR="00281A5C" w:rsidRDefault="00281A5C" w:rsidP="00281A5C">
      <w:pPr>
        <w:jc w:val="center"/>
        <w:rPr>
          <w:b/>
          <w:sz w:val="28"/>
          <w:szCs w:val="28"/>
        </w:rPr>
      </w:pPr>
    </w:p>
    <w:p w:rsidR="00281A5C" w:rsidRDefault="00281A5C" w:rsidP="00281A5C">
      <w:pPr>
        <w:jc w:val="center"/>
        <w:rPr>
          <w:b/>
          <w:sz w:val="28"/>
          <w:szCs w:val="28"/>
        </w:rPr>
      </w:pPr>
    </w:p>
    <w:p w:rsidR="00281A5C" w:rsidRDefault="00281A5C" w:rsidP="00281A5C">
      <w:pPr>
        <w:jc w:val="center"/>
        <w:rPr>
          <w:b/>
          <w:sz w:val="36"/>
          <w:szCs w:val="36"/>
        </w:rPr>
      </w:pPr>
    </w:p>
    <w:p w:rsidR="00281A5C" w:rsidRDefault="00281A5C" w:rsidP="00281A5C">
      <w:pPr>
        <w:jc w:val="center"/>
        <w:rPr>
          <w:b/>
          <w:sz w:val="36"/>
          <w:szCs w:val="36"/>
        </w:rPr>
      </w:pPr>
    </w:p>
    <w:p w:rsidR="00281A5C" w:rsidRDefault="00281A5C" w:rsidP="00281A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281A5C" w:rsidRDefault="00281A5C" w:rsidP="00281A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 организации внеурочной деятельности в классах, реализующих федеральный государственный стандарт НОО </w:t>
      </w:r>
      <w:proofErr w:type="gramStart"/>
      <w:r>
        <w:rPr>
          <w:b/>
          <w:sz w:val="36"/>
          <w:szCs w:val="36"/>
        </w:rPr>
        <w:t>и ООО</w:t>
      </w:r>
      <w:proofErr w:type="gramEnd"/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jc w:val="both"/>
        <w:rPr>
          <w:b/>
          <w:sz w:val="28"/>
          <w:szCs w:val="28"/>
        </w:rPr>
      </w:pPr>
    </w:p>
    <w:p w:rsidR="00281A5C" w:rsidRDefault="00281A5C" w:rsidP="00281A5C">
      <w:pPr>
        <w:pStyle w:val="msonospacing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об организации внеурочной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разработано в соответствии с нормативными документами: -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 -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образования»; - письмом Департамента общего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 - приказом Минобразования Ростовской области от 20.07.2012 №668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области».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определяет структуру, условия, направления и финансирование внеурочной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Внеурочная деятельность, как составная часть основной образовательной программы учреждения, является специально организованной деятельностью обучающихся в формах, отличных от урочной системы обучения. </w:t>
      </w:r>
      <w:proofErr w:type="gramEnd"/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Учреждение в соответствии с п. 6.1 ст. 29 Закона РФ от 10.07.1992 № 3266-1 «Об образовании» обеспечивает государственные гарантии прав граждан на получение общедоступного и бесплатного общего образования на основе выделения субвенций в соответствии с региональными нормативами для реализации основной образовательной программы.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1.5. Лицензирование внеурочной деятельности осуществляется в рамках лицензирования образовательной деятельности образовательного учреждения по программам общего образования. Программы внеурочной деятельности дополнительно не лицензируются.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</w:p>
    <w:p w:rsidR="00281A5C" w:rsidRDefault="00281A5C" w:rsidP="00281A5C">
      <w:pPr>
        <w:pStyle w:val="msonospacing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организации внеурочной деятельности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Учреждение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 учреждение в рамках соответствующих муниципальных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Учреждение в каникулярное время может использовать часы внеурочной деятельности на организацию отдыха детей и их оздоровления, тематических </w:t>
      </w:r>
      <w:r>
        <w:rPr>
          <w:sz w:val="28"/>
          <w:szCs w:val="28"/>
        </w:rPr>
        <w:lastRenderedPageBreak/>
        <w:t xml:space="preserve">лагерных смен, летних школ, создаваемых на базе учреждения и образовательных учреждений дополнительного образования детей.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Учреждение 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Учреждение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2.5. Учреждение определяет режим урочной и внеурочной деятельности самостоятельно на основе СанПиНа 2.4.2.2821-10 «Санитарн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учреждениях».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Продолжительность одного занятия внеурочной деятельности составляет 30-40 минут с обязательным 10-минутным перерывом между занятиями.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Учреждение при реализации внеурочной деятельности в объеме до 10 часов в неделю планирует занятия в количестве 2-х часов в день, один час из которых предусматривает виды деятельности спортивно-оздоровительного, </w:t>
      </w:r>
      <w:proofErr w:type="spellStart"/>
      <w:r>
        <w:rPr>
          <w:sz w:val="28"/>
          <w:szCs w:val="28"/>
        </w:rPr>
        <w:t>прогулочно</w:t>
      </w:r>
      <w:proofErr w:type="spellEnd"/>
      <w:r>
        <w:rPr>
          <w:sz w:val="28"/>
          <w:szCs w:val="28"/>
        </w:rPr>
        <w:t xml:space="preserve">-экскурсионного, игрового характера.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Продолжительность перерыва между учебными занятиями и внеурочной деятельностью составляет не менее 40 минут, для учащихся 1-ых классов продолжительность перерыва – не менее 1,5 часов.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Комплектование групп обучающихся предусматривает следующие условия: - в учреждении наполняемость каждого класса не должна превышать 25 человек (п. 10.1 Постановление Главного государственного санитарного врача Российской Федерации от 29 декабря 2010 г. №189 об утверждении СанПиН 1 СанПиН 2.4.4.1251-03 Санитарно-эпидемиологические требования к учреждениям дополнительного образования детей.- 4 - 2.4.2.2821-10 "Санитарно-эпидемиологические требования к условиям и организации обучения в общеобразовательных учреждениях");</w:t>
      </w:r>
      <w:proofErr w:type="gramEnd"/>
      <w:r>
        <w:rPr>
          <w:sz w:val="28"/>
          <w:szCs w:val="28"/>
        </w:rPr>
        <w:t xml:space="preserve"> - состав групп - одновозрастной или разновозрастной с учетом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-физиологических</w:t>
      </w:r>
      <w:proofErr w:type="gramEnd"/>
      <w:r>
        <w:rPr>
          <w:sz w:val="28"/>
          <w:szCs w:val="28"/>
        </w:rPr>
        <w:t xml:space="preserve"> особенностей развития детей и их интересов; - возможность выбора вида внеурочной деятельности учащимся в течение учебного года; - формирование групп на основе заявлений родителей (законных представителей) обучающихся.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Набор и площади помещений для внеурочной деятельности должны соответствовать санитарно-эпидемиологическим требованиям. </w:t>
      </w:r>
    </w:p>
    <w:p w:rsidR="00281A5C" w:rsidRDefault="00281A5C" w:rsidP="00281A5C">
      <w:pPr>
        <w:pStyle w:val="msonospacing0"/>
        <w:spacing w:before="0" w:after="0"/>
        <w:jc w:val="center"/>
        <w:rPr>
          <w:b/>
          <w:sz w:val="28"/>
          <w:szCs w:val="28"/>
        </w:rPr>
      </w:pPr>
    </w:p>
    <w:p w:rsidR="00281A5C" w:rsidRDefault="00281A5C" w:rsidP="00281A5C">
      <w:pPr>
        <w:pStyle w:val="msonospacing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разработки и утверждения программ внеурочной деятельности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Программы внеурочной деятельности самостоятельно разрабатываются и утверждаются учреждением.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Учреждение вправе самостоятельно определять направления и виды внеурочной деятельности, обеспечивающие достижение планируемых </w:t>
      </w:r>
      <w:r>
        <w:rPr>
          <w:sz w:val="28"/>
          <w:szCs w:val="28"/>
        </w:rPr>
        <w:lastRenderedPageBreak/>
        <w:t xml:space="preserve">результатов освоения основной образовательной программы. Охват всех направлений (спортивно-оздоровительное, 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общекультурное) не является обязательным.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Программа внеурочной деятельности включает: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планируемые результаты освоения программы;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учебной программы с указанием форм и видов деятельности;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тематическое планирование с указанием дат и тем занятий.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Темы программы, объемы часов и посещаемость занятий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фиксируются в журнале внеурочной деятельности.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Основной формой учета результатов внеурочной деятельности обучающихся является портфолио.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Учет занятости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внеурочной деятельностью осуществляет ответственное лицо (классный руководитель, учитель). </w:t>
      </w:r>
    </w:p>
    <w:p w:rsidR="00281A5C" w:rsidRDefault="00281A5C" w:rsidP="00281A5C">
      <w:pPr>
        <w:pStyle w:val="msonospacing0"/>
        <w:spacing w:before="0" w:after="0"/>
        <w:jc w:val="center"/>
        <w:rPr>
          <w:b/>
          <w:sz w:val="28"/>
          <w:szCs w:val="28"/>
        </w:rPr>
      </w:pPr>
    </w:p>
    <w:p w:rsidR="00281A5C" w:rsidRDefault="00281A5C" w:rsidP="00281A5C">
      <w:pPr>
        <w:pStyle w:val="msonospacing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Финансирование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Организация внеурочной деятельности может осуществляться как за счет ресурсов самого учреждения, так и за счет интеграции ресурсов учреждения и учреждений дополнительного образования детей. </w:t>
      </w:r>
    </w:p>
    <w:p w:rsidR="00281A5C" w:rsidRDefault="00281A5C" w:rsidP="00281A5C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4.3. Учреждение имеет право привлекать внебюджетные средства на развитие материально-технической базы внеурочной деятельности и проведение экскурсионно-досуговых мероприятий.</w:t>
      </w:r>
    </w:p>
    <w:p w:rsidR="00AF2459" w:rsidRDefault="00AF2459"/>
    <w:sectPr w:rsidR="00AF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5F"/>
    <w:rsid w:val="00165A5F"/>
    <w:rsid w:val="00281A5C"/>
    <w:rsid w:val="005657C1"/>
    <w:rsid w:val="00A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281A5C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281A5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директор</cp:lastModifiedBy>
  <cp:revision>3</cp:revision>
  <cp:lastPrinted>2017-10-10T13:15:00Z</cp:lastPrinted>
  <dcterms:created xsi:type="dcterms:W3CDTF">2017-09-17T18:25:00Z</dcterms:created>
  <dcterms:modified xsi:type="dcterms:W3CDTF">2017-10-10T13:15:00Z</dcterms:modified>
</cp:coreProperties>
</file>