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8F2C4" w14:textId="2FB1D5D5" w:rsidR="001C73A5" w:rsidRDefault="001C73A5" w:rsidP="001C73A5">
      <w:pPr>
        <w:pStyle w:val="a3"/>
        <w:shd w:val="clear" w:color="auto" w:fill="F6F9FB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11 (12) классов, экстернов.</w:t>
      </w:r>
    </w:p>
    <w:p w14:paraId="1705F377" w14:textId="760338BE" w:rsidR="001C73A5" w:rsidRDefault="001C73A5" w:rsidP="001C73A5">
      <w:pPr>
        <w:pStyle w:val="a3"/>
        <w:shd w:val="clear" w:color="auto" w:fill="F6F9FB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bookmarkStart w:id="0" w:name="_GoBack"/>
      <w:bookmarkEnd w:id="0"/>
      <w:r>
        <w:rPr>
          <w:rFonts w:ascii="Arial" w:hAnsi="Arial" w:cs="Arial"/>
        </w:rPr>
        <w:t>С 2022-2023 учебного года комплекты тем итогового сочинения будут формироваться из закрытого банка тем, включающего более полутора тысяч тем сочинений прошлых лет, распределенных по трем разделам В этом учебном году комплекты тем итогового сочинения будут собираться только из тех тем, которые уже были в прошлые годы. В дальнейшем закрытый банк итогового сочинения будет ежегодно пополняться новыми темами. В каждый комплект будут включены по две темы из каждого раздела банка:</w:t>
      </w:r>
    </w:p>
    <w:p w14:paraId="5A59E0CA" w14:textId="77777777" w:rsidR="001C73A5" w:rsidRDefault="001C73A5" w:rsidP="001C73A5">
      <w:pPr>
        <w:pStyle w:val="a3"/>
        <w:shd w:val="clear" w:color="auto" w:fill="F6F9FB"/>
        <w:rPr>
          <w:rFonts w:ascii="Arial" w:hAnsi="Arial" w:cs="Arial"/>
        </w:rPr>
      </w:pPr>
      <w:r>
        <w:rPr>
          <w:rFonts w:ascii="Arial" w:hAnsi="Arial" w:cs="Arial"/>
        </w:rPr>
        <w:t xml:space="preserve">Темы 1, </w:t>
      </w:r>
      <w:proofErr w:type="gramStart"/>
      <w:r>
        <w:rPr>
          <w:rFonts w:ascii="Arial" w:hAnsi="Arial" w:cs="Arial"/>
        </w:rPr>
        <w:t>2  –</w:t>
      </w:r>
      <w:proofErr w:type="gramEnd"/>
      <w:r>
        <w:rPr>
          <w:rFonts w:ascii="Arial" w:hAnsi="Arial" w:cs="Arial"/>
        </w:rPr>
        <w:t xml:space="preserve"> из раздела «Духовно-нравственные ориентиры в жизни человека».</w:t>
      </w:r>
    </w:p>
    <w:p w14:paraId="451186F1" w14:textId="77777777" w:rsidR="001C73A5" w:rsidRDefault="001C73A5" w:rsidP="001C73A5">
      <w:pPr>
        <w:pStyle w:val="a3"/>
        <w:shd w:val="clear" w:color="auto" w:fill="F6F9FB"/>
        <w:rPr>
          <w:rFonts w:ascii="Arial" w:hAnsi="Arial" w:cs="Arial"/>
        </w:rPr>
      </w:pPr>
      <w:r>
        <w:rPr>
          <w:rFonts w:ascii="Arial" w:hAnsi="Arial" w:cs="Arial"/>
        </w:rPr>
        <w:t>Темы 3, 4 – из раздела «Семья, общество, Отечество в жизни человека».</w:t>
      </w:r>
    </w:p>
    <w:p w14:paraId="4C72920F" w14:textId="77777777" w:rsidR="001C73A5" w:rsidRDefault="001C73A5" w:rsidP="001C73A5">
      <w:pPr>
        <w:pStyle w:val="a3"/>
        <w:shd w:val="clear" w:color="auto" w:fill="F6F9FB"/>
        <w:rPr>
          <w:rFonts w:ascii="Arial" w:hAnsi="Arial" w:cs="Arial"/>
        </w:rPr>
      </w:pPr>
      <w:r>
        <w:rPr>
          <w:rFonts w:ascii="Arial" w:hAnsi="Arial" w:cs="Arial"/>
        </w:rPr>
        <w:t>Темы 5, 6 – из раздела «Природа и культура в жизни человека».</w:t>
      </w:r>
    </w:p>
    <w:p w14:paraId="625A205D" w14:textId="77777777" w:rsidR="001C73A5" w:rsidRDefault="001C73A5" w:rsidP="001C73A5">
      <w:pPr>
        <w:pStyle w:val="a3"/>
        <w:shd w:val="clear" w:color="auto" w:fill="F6F9FB"/>
        <w:rPr>
          <w:rFonts w:ascii="Arial" w:hAnsi="Arial" w:cs="Arial"/>
        </w:rPr>
      </w:pPr>
      <w:r>
        <w:rPr>
          <w:rFonts w:ascii="Arial" w:hAnsi="Arial" w:cs="Arial"/>
        </w:rPr>
        <w:t>Банк текстов для итогового изложения, в отличие от банка тем итогового сочинения, является открытым и 27.10.2022 размещен на сайте ФГБНУ «ФИПИ». Данное решение принято в целях создания благоприятных условий для повышения эффективности подготовки к итоговому изложению.</w:t>
      </w:r>
    </w:p>
    <w:p w14:paraId="36988499" w14:textId="77777777" w:rsidR="001C73A5" w:rsidRDefault="001C73A5" w:rsidP="001C73A5">
      <w:pPr>
        <w:pStyle w:val="a3"/>
        <w:shd w:val="clear" w:color="auto" w:fill="F6F9FB"/>
        <w:rPr>
          <w:rFonts w:ascii="Arial" w:hAnsi="Arial" w:cs="Arial"/>
        </w:rPr>
      </w:pPr>
      <w:hyperlink r:id="rId4" w:tooltip="http://ege.fipi.ru/os11/xmodules/qprint/index.php?proj=FBCAFDDFA469AEBD4FAAED11E271A183" w:history="1">
        <w:r>
          <w:rPr>
            <w:rStyle w:val="a4"/>
            <w:rFonts w:ascii="Arial" w:hAnsi="Arial" w:cs="Arial"/>
          </w:rPr>
          <w:t>Банк изложений</w:t>
        </w:r>
      </w:hyperlink>
      <w:r>
        <w:rPr>
          <w:rFonts w:ascii="Arial" w:hAnsi="Arial" w:cs="Arial"/>
        </w:rPr>
        <w:t> содержит более 300 текстов, разработанных в 2014 – 2022 годах и распределенных по трем разделам с учетом их содержательно-тематической направленности:</w:t>
      </w:r>
    </w:p>
    <w:p w14:paraId="1423C23E" w14:textId="77777777" w:rsidR="001C73A5" w:rsidRDefault="001C73A5" w:rsidP="001C73A5">
      <w:pPr>
        <w:pStyle w:val="a3"/>
        <w:shd w:val="clear" w:color="auto" w:fill="F6F9FB"/>
        <w:rPr>
          <w:rFonts w:ascii="Arial" w:hAnsi="Arial" w:cs="Arial"/>
        </w:rPr>
      </w:pPr>
      <w:r>
        <w:rPr>
          <w:rFonts w:ascii="Arial" w:hAnsi="Arial" w:cs="Arial"/>
        </w:rPr>
        <w:t>Раздел 1. Нравственные ценности (включены тексты о добре, счастье, любви, правде, дружбе, милосердии, творчестве; в текстах поднимаются вопросы, связанные с духовными ценностями, нравственным выбором человека, межличностными отношениями).</w:t>
      </w:r>
    </w:p>
    <w:p w14:paraId="3ADF8423" w14:textId="77777777" w:rsidR="001C73A5" w:rsidRDefault="001C73A5" w:rsidP="001C73A5">
      <w:pPr>
        <w:pStyle w:val="a3"/>
        <w:shd w:val="clear" w:color="auto" w:fill="F6F9FB"/>
        <w:rPr>
          <w:rFonts w:ascii="Arial" w:hAnsi="Arial" w:cs="Arial"/>
        </w:rPr>
      </w:pPr>
      <w:r>
        <w:rPr>
          <w:rFonts w:ascii="Arial" w:hAnsi="Arial" w:cs="Arial"/>
        </w:rPr>
        <w:t>Раздел 2. Мир природы (включены тексты о красоте окружающего мира, поведении животных, их дружбе с человеком; тексты побуждают задуматься об экологических проблемах, жизненных уроках, которые природа преподает человеку).</w:t>
      </w:r>
    </w:p>
    <w:p w14:paraId="2BDD14B9" w14:textId="77777777" w:rsidR="001C73A5" w:rsidRDefault="001C73A5" w:rsidP="001C73A5">
      <w:pPr>
        <w:pStyle w:val="a3"/>
        <w:shd w:val="clear" w:color="auto" w:fill="F6F9FB"/>
        <w:rPr>
          <w:rFonts w:ascii="Arial" w:hAnsi="Arial" w:cs="Arial"/>
        </w:rPr>
      </w:pPr>
      <w:r>
        <w:rPr>
          <w:rFonts w:ascii="Arial" w:hAnsi="Arial" w:cs="Arial"/>
        </w:rPr>
        <w:t>Раздел 3. События истории (включены страницы биографий выдающихся деятелей культуры, науки и техники, а также тексты, позволяющие вспомнить важные события отечественной истории мирного и военного времени, подвиги на фронте и в тылу).</w:t>
      </w:r>
    </w:p>
    <w:p w14:paraId="5B70C729" w14:textId="77777777" w:rsidR="001C73A5" w:rsidRDefault="001C73A5" w:rsidP="001C73A5">
      <w:pPr>
        <w:pStyle w:val="a3"/>
        <w:shd w:val="clear" w:color="auto" w:fill="F6F9FB"/>
        <w:rPr>
          <w:rFonts w:ascii="Arial" w:hAnsi="Arial" w:cs="Arial"/>
        </w:rPr>
      </w:pPr>
      <w:r>
        <w:rPr>
          <w:rFonts w:ascii="Arial" w:hAnsi="Arial" w:cs="Arial"/>
        </w:rPr>
        <w:t>В дальнейшем Банк изложений будет пополняться новыми текстами.</w:t>
      </w:r>
    </w:p>
    <w:p w14:paraId="5EAE2B08" w14:textId="77777777" w:rsidR="00D033A9" w:rsidRDefault="00D033A9"/>
    <w:sectPr w:rsidR="00D03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9F1"/>
    <w:rsid w:val="001C73A5"/>
    <w:rsid w:val="00B509F1"/>
    <w:rsid w:val="00D0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55474"/>
  <w15:chartTrackingRefBased/>
  <w15:docId w15:val="{DB22545A-C4D8-4DB6-9A35-00378F378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73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2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ge.fipi.ru/os11/xmodules/qprint/index.php?proj=FBCAFDDFA469AEBD4FAAED11E271A1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2022-11-13T09:42:00Z</dcterms:created>
  <dcterms:modified xsi:type="dcterms:W3CDTF">2022-11-13T09:43:00Z</dcterms:modified>
</cp:coreProperties>
</file>