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F5" w:rsidRPr="002C2D4F" w:rsidRDefault="00985CF5" w:rsidP="00985CF5">
      <w:pPr>
        <w:autoSpaceDE w:val="0"/>
        <w:autoSpaceDN w:val="0"/>
        <w:adjustRightInd w:val="0"/>
        <w:ind w:left="-993"/>
        <w:jc w:val="center"/>
        <w:rPr>
          <w:bCs/>
          <w:sz w:val="28"/>
          <w:szCs w:val="28"/>
        </w:rPr>
      </w:pPr>
      <w:r w:rsidRPr="002C2D4F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985CF5" w:rsidRPr="002C2D4F" w:rsidRDefault="00985CF5" w:rsidP="00985CF5">
      <w:pPr>
        <w:autoSpaceDE w:val="0"/>
        <w:autoSpaceDN w:val="0"/>
        <w:adjustRightInd w:val="0"/>
        <w:ind w:left="-993"/>
        <w:jc w:val="center"/>
        <w:rPr>
          <w:bCs/>
          <w:sz w:val="28"/>
          <w:szCs w:val="28"/>
        </w:rPr>
      </w:pPr>
      <w:proofErr w:type="spellStart"/>
      <w:r w:rsidRPr="002C2D4F">
        <w:rPr>
          <w:bCs/>
          <w:sz w:val="28"/>
          <w:szCs w:val="28"/>
        </w:rPr>
        <w:t>Кринично-Лугская</w:t>
      </w:r>
      <w:proofErr w:type="spellEnd"/>
      <w:r w:rsidRPr="002C2D4F">
        <w:rPr>
          <w:bCs/>
          <w:sz w:val="28"/>
          <w:szCs w:val="28"/>
        </w:rPr>
        <w:t xml:space="preserve"> средняя общеобразовательная школа</w:t>
      </w:r>
    </w:p>
    <w:p w:rsidR="00985CF5" w:rsidRPr="002C2D4F" w:rsidRDefault="00985CF5" w:rsidP="00985CF5">
      <w:pPr>
        <w:autoSpaceDE w:val="0"/>
        <w:autoSpaceDN w:val="0"/>
        <w:adjustRightInd w:val="0"/>
        <w:ind w:left="-993"/>
        <w:jc w:val="both"/>
        <w:rPr>
          <w:bCs/>
          <w:sz w:val="28"/>
          <w:szCs w:val="28"/>
        </w:rPr>
      </w:pPr>
    </w:p>
    <w:p w:rsidR="00985CF5" w:rsidRPr="002C2D4F" w:rsidRDefault="00985CF5" w:rsidP="00985CF5">
      <w:pPr>
        <w:ind w:left="-993"/>
        <w:jc w:val="right"/>
        <w:rPr>
          <w:sz w:val="28"/>
          <w:szCs w:val="28"/>
        </w:rPr>
      </w:pPr>
      <w:r w:rsidRPr="002C2D4F">
        <w:rPr>
          <w:sz w:val="28"/>
          <w:szCs w:val="28"/>
        </w:rPr>
        <w:t xml:space="preserve">                                                                                        «Утверждаю»</w:t>
      </w:r>
    </w:p>
    <w:p w:rsidR="00985CF5" w:rsidRPr="002C2D4F" w:rsidRDefault="00985CF5" w:rsidP="00985CF5">
      <w:pPr>
        <w:ind w:left="-993"/>
        <w:jc w:val="right"/>
        <w:rPr>
          <w:sz w:val="28"/>
          <w:szCs w:val="28"/>
        </w:rPr>
      </w:pPr>
      <w:r w:rsidRPr="002C2D4F">
        <w:rPr>
          <w:sz w:val="28"/>
          <w:szCs w:val="28"/>
        </w:rPr>
        <w:t xml:space="preserve">Директор МБОУ </w:t>
      </w:r>
      <w:proofErr w:type="spellStart"/>
      <w:r w:rsidRPr="002C2D4F">
        <w:rPr>
          <w:sz w:val="28"/>
          <w:szCs w:val="28"/>
        </w:rPr>
        <w:t>Кринично-Лугской</w:t>
      </w:r>
      <w:proofErr w:type="spellEnd"/>
      <w:r w:rsidRPr="002C2D4F">
        <w:rPr>
          <w:sz w:val="28"/>
          <w:szCs w:val="28"/>
        </w:rPr>
        <w:t xml:space="preserve">  СОШ </w:t>
      </w:r>
    </w:p>
    <w:p w:rsidR="00985CF5" w:rsidRDefault="00985CF5" w:rsidP="00985CF5">
      <w:pPr>
        <w:ind w:left="-993"/>
        <w:jc w:val="right"/>
        <w:rPr>
          <w:sz w:val="28"/>
          <w:szCs w:val="28"/>
        </w:rPr>
      </w:pPr>
      <w:r w:rsidRPr="002C2D4F">
        <w:rPr>
          <w:sz w:val="28"/>
          <w:szCs w:val="28"/>
        </w:rPr>
        <w:t xml:space="preserve">_____________ </w:t>
      </w:r>
      <w:proofErr w:type="spellStart"/>
      <w:r w:rsidRPr="002C2D4F">
        <w:rPr>
          <w:sz w:val="28"/>
          <w:szCs w:val="28"/>
        </w:rPr>
        <w:t>Е.А.Коломейцева</w:t>
      </w:r>
      <w:proofErr w:type="spellEnd"/>
    </w:p>
    <w:p w:rsidR="00985CF5" w:rsidRPr="008B3CE4" w:rsidRDefault="00985CF5" w:rsidP="00985CF5">
      <w:pPr>
        <w:autoSpaceDE w:val="0"/>
        <w:autoSpaceDN w:val="0"/>
        <w:adjustRightInd w:val="0"/>
        <w:ind w:left="-993"/>
        <w:jc w:val="right"/>
      </w:pPr>
      <w:r w:rsidRPr="008B3CE4">
        <w:t>Приказ от 3</w:t>
      </w:r>
      <w:r>
        <w:t>0</w:t>
      </w:r>
      <w:r w:rsidRPr="008B3CE4">
        <w:t>.08.2016 №</w:t>
      </w:r>
      <w:r>
        <w:t>76</w:t>
      </w:r>
    </w:p>
    <w:p w:rsidR="00985CF5" w:rsidRPr="002C2D4F" w:rsidRDefault="00985CF5" w:rsidP="00985CF5">
      <w:pPr>
        <w:ind w:left="-993"/>
        <w:jc w:val="right"/>
        <w:rPr>
          <w:sz w:val="28"/>
          <w:szCs w:val="28"/>
        </w:rPr>
      </w:pPr>
    </w:p>
    <w:p w:rsidR="00985CF5" w:rsidRPr="002C2D4F" w:rsidRDefault="00985CF5" w:rsidP="00985CF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985CF5" w:rsidRPr="002C2D4F" w:rsidRDefault="00985CF5" w:rsidP="00985CF5">
      <w:pPr>
        <w:ind w:left="-993"/>
        <w:jc w:val="center"/>
        <w:rPr>
          <w:b/>
          <w:sz w:val="28"/>
          <w:szCs w:val="28"/>
        </w:rPr>
      </w:pPr>
      <w:bookmarkStart w:id="0" w:name="_GoBack"/>
      <w:r w:rsidRPr="002C2D4F">
        <w:rPr>
          <w:b/>
          <w:sz w:val="28"/>
          <w:szCs w:val="28"/>
        </w:rPr>
        <w:t>ИНСТРУКЦИЯ ПОЛЬЗОВАТЕЛЯ ПО КОМПЬЮТЕРНОЙ БЕЗОПАСНОСТИ</w:t>
      </w:r>
    </w:p>
    <w:p w:rsidR="00985CF5" w:rsidRPr="002C2D4F" w:rsidRDefault="00985CF5" w:rsidP="00985CF5">
      <w:pPr>
        <w:ind w:left="-993"/>
        <w:jc w:val="center"/>
        <w:rPr>
          <w:b/>
          <w:sz w:val="28"/>
          <w:szCs w:val="28"/>
        </w:rPr>
      </w:pPr>
      <w:r w:rsidRPr="002C2D4F">
        <w:rPr>
          <w:b/>
          <w:sz w:val="28"/>
          <w:szCs w:val="28"/>
        </w:rPr>
        <w:t>ПРИ РАБОТЕ В СЕТИ ИНТЕРНЕТ</w:t>
      </w:r>
    </w:p>
    <w:bookmarkEnd w:id="0"/>
    <w:p w:rsidR="00985CF5" w:rsidRPr="002C2D4F" w:rsidRDefault="00985CF5" w:rsidP="00985CF5">
      <w:pPr>
        <w:ind w:left="-993"/>
        <w:jc w:val="both"/>
        <w:rPr>
          <w:b/>
          <w:sz w:val="28"/>
          <w:szCs w:val="28"/>
        </w:rPr>
      </w:pPr>
    </w:p>
    <w:p w:rsidR="00985CF5" w:rsidRPr="002C2D4F" w:rsidRDefault="00985CF5" w:rsidP="00985CF5">
      <w:pPr>
        <w:ind w:left="-993"/>
        <w:jc w:val="both"/>
        <w:rPr>
          <w:b/>
          <w:sz w:val="28"/>
          <w:szCs w:val="28"/>
          <w:lang w:val="en-US"/>
        </w:rPr>
      </w:pPr>
      <w:r w:rsidRPr="002C2D4F">
        <w:rPr>
          <w:b/>
          <w:sz w:val="28"/>
          <w:szCs w:val="28"/>
        </w:rPr>
        <w:t>ОБУЧАЮЩИМСЯ:</w:t>
      </w:r>
    </w:p>
    <w:p w:rsidR="00985CF5" w:rsidRPr="002C2D4F" w:rsidRDefault="00985CF5" w:rsidP="00985CF5">
      <w:pPr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widowControl w:val="0"/>
        <w:numPr>
          <w:ilvl w:val="0"/>
          <w:numId w:val="1"/>
        </w:numPr>
        <w:tabs>
          <w:tab w:val="clear" w:pos="720"/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Обязанности обучающегося – пользователя сети Интернет.</w:t>
      </w:r>
    </w:p>
    <w:p w:rsidR="00985CF5" w:rsidRPr="002C2D4F" w:rsidRDefault="00985CF5" w:rsidP="00985CF5">
      <w:pPr>
        <w:widowControl w:val="0"/>
        <w:numPr>
          <w:ilvl w:val="1"/>
          <w:numId w:val="2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Обучающийся обязан выполнять требования лица, уполномоченного контролировать использование сити Интернет.</w:t>
      </w:r>
    </w:p>
    <w:p w:rsidR="00985CF5" w:rsidRPr="002C2D4F" w:rsidRDefault="00985CF5" w:rsidP="00985CF5">
      <w:pPr>
        <w:widowControl w:val="0"/>
        <w:numPr>
          <w:ilvl w:val="1"/>
          <w:numId w:val="2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Соблюдать тишину, чистоту и порядок в компьютерном классе и выполнять указания лица, уполномоченного контролировать использование сити Интернет.</w:t>
      </w:r>
    </w:p>
    <w:p w:rsidR="00985CF5" w:rsidRPr="002C2D4F" w:rsidRDefault="00985CF5" w:rsidP="00985CF5">
      <w:pPr>
        <w:widowControl w:val="0"/>
        <w:numPr>
          <w:ilvl w:val="1"/>
          <w:numId w:val="2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Посещать Интернет-ресурсы только образовательной направленности.</w:t>
      </w:r>
    </w:p>
    <w:p w:rsidR="00985CF5" w:rsidRPr="002C2D4F" w:rsidRDefault="00985CF5" w:rsidP="00985CF5">
      <w:pPr>
        <w:widowControl w:val="0"/>
        <w:numPr>
          <w:ilvl w:val="1"/>
          <w:numId w:val="2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 xml:space="preserve">Сообщить ответственному лицу о случайном попадании на ресурс, явно не соответствующий образовательной направленности и/или нарушающий </w:t>
      </w:r>
      <w:proofErr w:type="spellStart"/>
      <w:r w:rsidRPr="002C2D4F">
        <w:rPr>
          <w:sz w:val="28"/>
          <w:szCs w:val="28"/>
        </w:rPr>
        <w:t>законодательствол</w:t>
      </w:r>
      <w:proofErr w:type="spellEnd"/>
      <w:r w:rsidRPr="002C2D4F">
        <w:rPr>
          <w:sz w:val="28"/>
          <w:szCs w:val="28"/>
        </w:rPr>
        <w:t xml:space="preserve"> РФ, с указанием </w:t>
      </w:r>
      <w:proofErr w:type="gramStart"/>
      <w:r w:rsidRPr="002C2D4F">
        <w:rPr>
          <w:sz w:val="28"/>
          <w:szCs w:val="28"/>
        </w:rPr>
        <w:t>Интернет-адреса</w:t>
      </w:r>
      <w:proofErr w:type="gramEnd"/>
      <w:r w:rsidRPr="002C2D4F">
        <w:rPr>
          <w:sz w:val="28"/>
          <w:szCs w:val="28"/>
        </w:rPr>
        <w:t xml:space="preserve"> ресурса (URL), затем немедленно покинуть ресурс.</w:t>
      </w:r>
    </w:p>
    <w:p w:rsidR="00985CF5" w:rsidRPr="002C2D4F" w:rsidRDefault="00985CF5" w:rsidP="00985CF5">
      <w:pPr>
        <w:tabs>
          <w:tab w:val="num" w:pos="-567"/>
        </w:tabs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widowControl w:val="0"/>
        <w:numPr>
          <w:ilvl w:val="0"/>
          <w:numId w:val="3"/>
        </w:numPr>
        <w:tabs>
          <w:tab w:val="clear" w:pos="720"/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Обучающемуся – пользователю сети Интернет запрещается:</w:t>
      </w:r>
    </w:p>
    <w:p w:rsidR="00985CF5" w:rsidRPr="002C2D4F" w:rsidRDefault="00985CF5" w:rsidP="00985CF5">
      <w:pPr>
        <w:widowControl w:val="0"/>
        <w:numPr>
          <w:ilvl w:val="1"/>
          <w:numId w:val="4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proofErr w:type="gramStart"/>
      <w:r w:rsidRPr="002C2D4F">
        <w:rPr>
          <w:sz w:val="28"/>
          <w:szCs w:val="28"/>
        </w:rPr>
        <w:t xml:space="preserve">Посещать сайты, содержащие информацию </w:t>
      </w:r>
      <w:proofErr w:type="spellStart"/>
      <w:r w:rsidRPr="002C2D4F">
        <w:rPr>
          <w:sz w:val="28"/>
          <w:szCs w:val="28"/>
        </w:rPr>
        <w:t>необразовательной</w:t>
      </w:r>
      <w:proofErr w:type="spellEnd"/>
      <w:r w:rsidRPr="002C2D4F">
        <w:rPr>
          <w:sz w:val="28"/>
          <w:szCs w:val="28"/>
        </w:rPr>
        <w:t xml:space="preserve"> направленности (порнографическую, антигосударственную, со сценами насилия и т.п.), участвовать в нетематических форумах, чатах, конференциях, социальных сетях.</w:t>
      </w:r>
      <w:proofErr w:type="gramEnd"/>
    </w:p>
    <w:p w:rsidR="00985CF5" w:rsidRPr="002C2D4F" w:rsidRDefault="00985CF5" w:rsidP="00985CF5">
      <w:pPr>
        <w:widowControl w:val="0"/>
        <w:numPr>
          <w:ilvl w:val="1"/>
          <w:numId w:val="4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Устанавливать дополнительное программное обеспечение, как полученное в Интернете, так и любое другое, без согласования с ответственным лицом.</w:t>
      </w:r>
    </w:p>
    <w:p w:rsidR="00985CF5" w:rsidRPr="002C2D4F" w:rsidRDefault="00985CF5" w:rsidP="00985CF5">
      <w:pPr>
        <w:widowControl w:val="0"/>
        <w:numPr>
          <w:ilvl w:val="1"/>
          <w:numId w:val="4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Изменять конфигурацию компьютера, в том числе менять системные настройки и настройки программ, установленных на нем, а также включать, выключать и перезагружать компьютер без согласования с ответственным лицом.</w:t>
      </w:r>
    </w:p>
    <w:p w:rsidR="00985CF5" w:rsidRPr="002C2D4F" w:rsidRDefault="00985CF5" w:rsidP="00985CF5">
      <w:pPr>
        <w:widowControl w:val="0"/>
        <w:numPr>
          <w:ilvl w:val="1"/>
          <w:numId w:val="4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Осуществлять действия, направленные на “взлом” любых компьютеров.</w:t>
      </w:r>
    </w:p>
    <w:p w:rsidR="00985CF5" w:rsidRPr="002C2D4F" w:rsidRDefault="00985CF5" w:rsidP="00985CF5">
      <w:pPr>
        <w:tabs>
          <w:tab w:val="num" w:pos="-567"/>
        </w:tabs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widowControl w:val="0"/>
        <w:numPr>
          <w:ilvl w:val="0"/>
          <w:numId w:val="5"/>
        </w:numPr>
        <w:tabs>
          <w:tab w:val="clear" w:pos="720"/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Права обучающегося – пользователя сети Интернет</w:t>
      </w:r>
    </w:p>
    <w:p w:rsidR="00985CF5" w:rsidRPr="002C2D4F" w:rsidRDefault="00985CF5" w:rsidP="00985CF5">
      <w:pPr>
        <w:widowControl w:val="0"/>
        <w:numPr>
          <w:ilvl w:val="1"/>
          <w:numId w:val="6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Обучающийся имеет право во время занятия работать в сети Интернет в течение времени, отведенного ответственным лицом.</w:t>
      </w:r>
    </w:p>
    <w:p w:rsidR="00985CF5" w:rsidRPr="002C2D4F" w:rsidRDefault="00985CF5" w:rsidP="00985CF5">
      <w:pPr>
        <w:widowControl w:val="0"/>
        <w:numPr>
          <w:ilvl w:val="1"/>
          <w:numId w:val="6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 xml:space="preserve">Получить учетную запись электронной почты на </w:t>
      </w:r>
      <w:proofErr w:type="spellStart"/>
      <w:r w:rsidRPr="002C2D4F">
        <w:rPr>
          <w:sz w:val="28"/>
          <w:szCs w:val="28"/>
        </w:rPr>
        <w:t>интернет-ресурсе</w:t>
      </w:r>
      <w:proofErr w:type="spellEnd"/>
      <w:r w:rsidRPr="002C2D4F">
        <w:rPr>
          <w:sz w:val="28"/>
          <w:szCs w:val="28"/>
        </w:rPr>
        <w:t>.</w:t>
      </w:r>
    </w:p>
    <w:p w:rsidR="00985CF5" w:rsidRPr="002C2D4F" w:rsidRDefault="00985CF5" w:rsidP="00985CF5">
      <w:pPr>
        <w:widowControl w:val="0"/>
        <w:numPr>
          <w:ilvl w:val="1"/>
          <w:numId w:val="6"/>
        </w:numPr>
        <w:tabs>
          <w:tab w:val="num" w:pos="-567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Сохранять полученную информацию на внешнем носителе.</w:t>
      </w:r>
    </w:p>
    <w:p w:rsidR="00985CF5" w:rsidRPr="002C2D4F" w:rsidRDefault="00985CF5" w:rsidP="00985CF5">
      <w:pPr>
        <w:tabs>
          <w:tab w:val="num" w:pos="-567"/>
        </w:tabs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widowControl w:val="0"/>
        <w:numPr>
          <w:ilvl w:val="0"/>
          <w:numId w:val="5"/>
        </w:numPr>
        <w:tabs>
          <w:tab w:val="clear" w:pos="720"/>
          <w:tab w:val="num" w:pos="-567"/>
        </w:tabs>
        <w:suppressAutoHyphens/>
        <w:ind w:left="-993" w:firstLine="0"/>
        <w:jc w:val="both"/>
        <w:rPr>
          <w:sz w:val="28"/>
          <w:szCs w:val="28"/>
          <w:lang w:val="en-US"/>
        </w:rPr>
      </w:pPr>
      <w:r w:rsidRPr="002C2D4F">
        <w:rPr>
          <w:sz w:val="28"/>
          <w:szCs w:val="28"/>
        </w:rPr>
        <w:t>Ответственность обучающегося - пользователя сети Интернет</w:t>
      </w:r>
    </w:p>
    <w:p w:rsidR="00985CF5" w:rsidRPr="002C2D4F" w:rsidRDefault="00985CF5" w:rsidP="00985CF5">
      <w:pPr>
        <w:tabs>
          <w:tab w:val="num" w:pos="-567"/>
        </w:tabs>
        <w:ind w:left="-993"/>
        <w:jc w:val="both"/>
        <w:rPr>
          <w:sz w:val="28"/>
          <w:szCs w:val="28"/>
        </w:rPr>
      </w:pPr>
      <w:r w:rsidRPr="002C2D4F">
        <w:rPr>
          <w:sz w:val="28"/>
          <w:szCs w:val="28"/>
        </w:rPr>
        <w:t xml:space="preserve">4.1. </w:t>
      </w:r>
      <w:r w:rsidRPr="002C2D4F">
        <w:rPr>
          <w:sz w:val="28"/>
          <w:szCs w:val="28"/>
        </w:rPr>
        <w:tab/>
        <w:t>Пользователь несет ответственность за содержание передаваемой, принимаемой и распечатываемой информации.</w:t>
      </w:r>
    </w:p>
    <w:p w:rsidR="00985CF5" w:rsidRPr="002C2D4F" w:rsidRDefault="00985CF5" w:rsidP="00985CF5">
      <w:pPr>
        <w:tabs>
          <w:tab w:val="num" w:pos="-567"/>
        </w:tabs>
        <w:ind w:left="-993"/>
        <w:jc w:val="both"/>
        <w:rPr>
          <w:sz w:val="28"/>
          <w:szCs w:val="28"/>
        </w:rPr>
      </w:pPr>
      <w:r w:rsidRPr="002C2D4F">
        <w:rPr>
          <w:sz w:val="28"/>
          <w:szCs w:val="28"/>
        </w:rPr>
        <w:lastRenderedPageBreak/>
        <w:t xml:space="preserve">4.2. </w:t>
      </w:r>
      <w:r w:rsidRPr="002C2D4F">
        <w:rPr>
          <w:sz w:val="28"/>
          <w:szCs w:val="28"/>
        </w:rPr>
        <w:tab/>
        <w:t>Лица, не соблюдающие настоящую инструкцию, лишаются права работы в сети Интернет.</w:t>
      </w:r>
    </w:p>
    <w:p w:rsidR="00985CF5" w:rsidRPr="002C2D4F" w:rsidRDefault="00985CF5" w:rsidP="00985CF5">
      <w:pPr>
        <w:tabs>
          <w:tab w:val="num" w:pos="-567"/>
        </w:tabs>
        <w:ind w:left="-993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4.3. При нанесении любого ущерба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985CF5" w:rsidRPr="002C2D4F" w:rsidRDefault="00985CF5" w:rsidP="00985CF5">
      <w:pPr>
        <w:tabs>
          <w:tab w:val="num" w:pos="-567"/>
        </w:tabs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ind w:left="-993"/>
        <w:jc w:val="both"/>
        <w:rPr>
          <w:b/>
          <w:sz w:val="28"/>
          <w:szCs w:val="28"/>
          <w:lang w:val="en-US"/>
        </w:rPr>
      </w:pPr>
      <w:r w:rsidRPr="002C2D4F">
        <w:rPr>
          <w:b/>
          <w:sz w:val="28"/>
          <w:szCs w:val="28"/>
        </w:rPr>
        <w:t>СОТРУДНИКАМ:</w:t>
      </w:r>
    </w:p>
    <w:p w:rsidR="00985CF5" w:rsidRPr="002C2D4F" w:rsidRDefault="00985CF5" w:rsidP="00985CF5">
      <w:pPr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widowControl w:val="0"/>
        <w:numPr>
          <w:ilvl w:val="0"/>
          <w:numId w:val="7"/>
        </w:numPr>
        <w:tabs>
          <w:tab w:val="clear" w:pos="720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Обязанности сотрудника – пользователя сети Интернет.</w:t>
      </w:r>
    </w:p>
    <w:p w:rsidR="00985CF5" w:rsidRPr="002C2D4F" w:rsidRDefault="00985CF5" w:rsidP="00985CF5">
      <w:pPr>
        <w:widowControl w:val="0"/>
        <w:numPr>
          <w:ilvl w:val="1"/>
          <w:numId w:val="8"/>
        </w:numPr>
        <w:tabs>
          <w:tab w:val="clear" w:pos="1440"/>
          <w:tab w:val="left" w:pos="-284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Использовать ресурсы сети Интернет в образовательных целях.</w:t>
      </w:r>
    </w:p>
    <w:p w:rsidR="00985CF5" w:rsidRPr="002C2D4F" w:rsidRDefault="00985CF5" w:rsidP="00985CF5">
      <w:pPr>
        <w:widowControl w:val="0"/>
        <w:numPr>
          <w:ilvl w:val="1"/>
          <w:numId w:val="8"/>
        </w:numPr>
        <w:tabs>
          <w:tab w:val="clear" w:pos="1440"/>
          <w:tab w:val="left" w:pos="-284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Уважать законы, авторские права, честь и достоинство других пользователей сети Интернет.</w:t>
      </w:r>
    </w:p>
    <w:p w:rsidR="00985CF5" w:rsidRPr="002C2D4F" w:rsidRDefault="00985CF5" w:rsidP="00985CF5">
      <w:pPr>
        <w:widowControl w:val="0"/>
        <w:numPr>
          <w:ilvl w:val="1"/>
          <w:numId w:val="8"/>
        </w:numPr>
        <w:tabs>
          <w:tab w:val="clear" w:pos="1440"/>
          <w:tab w:val="left" w:pos="-284"/>
        </w:tabs>
        <w:suppressAutoHyphens/>
        <w:ind w:left="-993" w:firstLine="0"/>
        <w:jc w:val="both"/>
        <w:rPr>
          <w:sz w:val="28"/>
          <w:szCs w:val="28"/>
        </w:rPr>
      </w:pPr>
      <w:r w:rsidRPr="002C2D4F">
        <w:rPr>
          <w:sz w:val="28"/>
          <w:szCs w:val="28"/>
        </w:rPr>
        <w:t>Использовать ресурсы сети Интернет для приобретения новых знаний и навыков в области образования, расширения спектра учебных и наглядных пособий, содействия гармоничному формированию и развитию личности обучающегося, ее социализации, введению в информационное общество.</w:t>
      </w:r>
    </w:p>
    <w:p w:rsidR="00985CF5" w:rsidRPr="002C2D4F" w:rsidRDefault="00985CF5" w:rsidP="00985CF5">
      <w:pPr>
        <w:widowControl w:val="0"/>
        <w:numPr>
          <w:ilvl w:val="1"/>
          <w:numId w:val="8"/>
        </w:numPr>
        <w:tabs>
          <w:tab w:val="clear" w:pos="1440"/>
          <w:tab w:val="left" w:pos="-284"/>
        </w:tabs>
        <w:suppressAutoHyphens/>
        <w:ind w:left="-993" w:firstLine="0"/>
        <w:jc w:val="both"/>
        <w:rPr>
          <w:sz w:val="28"/>
          <w:szCs w:val="28"/>
        </w:rPr>
      </w:pPr>
      <w:proofErr w:type="gramStart"/>
      <w:r w:rsidRPr="002C2D4F">
        <w:rPr>
          <w:sz w:val="28"/>
          <w:szCs w:val="28"/>
        </w:rPr>
        <w:t>Осуществлять контроль за использованием обучающимися ресурсов сети Интернет во время занятий: наблюдать за использованием компьютера и сети Интернет, запрещать работу обучающегося в случае нарушения им настоящей инструкции и других документов, регламентирующих использование сети Интернет, принимать меры по пресечению попыток доступа к ресурсам, несовместимым с задачами образования.</w:t>
      </w:r>
      <w:proofErr w:type="gramEnd"/>
    </w:p>
    <w:p w:rsidR="00985CF5" w:rsidRPr="002C2D4F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Pr="002C2D4F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Pr="00EF0D0B" w:rsidRDefault="00985CF5" w:rsidP="00985CF5">
      <w:pPr>
        <w:widowControl w:val="0"/>
        <w:suppressAutoHyphens/>
        <w:ind w:left="-993"/>
        <w:jc w:val="both"/>
      </w:pPr>
    </w:p>
    <w:p w:rsidR="00985CF5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p w:rsidR="00985CF5" w:rsidRDefault="00985CF5" w:rsidP="00985CF5">
      <w:pPr>
        <w:widowControl w:val="0"/>
        <w:suppressAutoHyphens/>
        <w:ind w:left="-993"/>
        <w:jc w:val="both"/>
        <w:rPr>
          <w:sz w:val="28"/>
          <w:szCs w:val="28"/>
        </w:rPr>
      </w:pPr>
    </w:p>
    <w:sectPr w:rsidR="0098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F5"/>
    <w:rsid w:val="00985CF5"/>
    <w:rsid w:val="00C41E23"/>
    <w:rsid w:val="00E7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F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E23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E23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E23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E2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E23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E23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E2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E2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E2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1E2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41E2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41E2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41E2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41E2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41E2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41E2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41E2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41E2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1E2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E2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C41E2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41E23"/>
    <w:pPr>
      <w:spacing w:before="200" w:after="900"/>
      <w:jc w:val="right"/>
    </w:pPr>
    <w:rPr>
      <w:rFonts w:ascii="Calibri"/>
      <w:i/>
      <w:iCs/>
    </w:rPr>
  </w:style>
  <w:style w:type="character" w:customStyle="1" w:styleId="a7">
    <w:name w:val="Подзаголовок Знак"/>
    <w:link w:val="a6"/>
    <w:uiPriority w:val="11"/>
    <w:rsid w:val="00C41E23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C41E23"/>
    <w:rPr>
      <w:b/>
      <w:bCs/>
      <w:spacing w:val="0"/>
    </w:rPr>
  </w:style>
  <w:style w:type="character" w:styleId="a9">
    <w:name w:val="Emphasis"/>
    <w:uiPriority w:val="20"/>
    <w:qFormat/>
    <w:rsid w:val="00C41E23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C41E23"/>
  </w:style>
  <w:style w:type="character" w:customStyle="1" w:styleId="ab">
    <w:name w:val="Без интервала Знак"/>
    <w:link w:val="aa"/>
    <w:uiPriority w:val="1"/>
    <w:rsid w:val="00C41E23"/>
  </w:style>
  <w:style w:type="paragraph" w:styleId="ac">
    <w:name w:val="List Paragraph"/>
    <w:basedOn w:val="a"/>
    <w:uiPriority w:val="34"/>
    <w:qFormat/>
    <w:rsid w:val="00C41E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1E23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C41E23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C41E2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30"/>
    <w:rsid w:val="00C41E2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C41E23"/>
    <w:rPr>
      <w:i/>
      <w:iCs/>
      <w:color w:val="5A5A5A"/>
    </w:rPr>
  </w:style>
  <w:style w:type="character" w:styleId="af0">
    <w:name w:val="Intense Emphasis"/>
    <w:uiPriority w:val="21"/>
    <w:qFormat/>
    <w:rsid w:val="00C41E23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C41E23"/>
    <w:rPr>
      <w:color w:val="auto"/>
      <w:u w:val="single" w:color="9BBB59"/>
    </w:rPr>
  </w:style>
  <w:style w:type="character" w:styleId="af2">
    <w:name w:val="Intense Reference"/>
    <w:uiPriority w:val="32"/>
    <w:qFormat/>
    <w:rsid w:val="00C41E23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C41E23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41E2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F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E23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E23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E23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E23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E23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E23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E23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E23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E23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1E2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41E2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41E2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41E2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41E2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41E2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41E2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41E2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41E2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1E2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1E2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C41E2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41E23"/>
    <w:pPr>
      <w:spacing w:before="200" w:after="900"/>
      <w:jc w:val="right"/>
    </w:pPr>
    <w:rPr>
      <w:rFonts w:ascii="Calibri"/>
      <w:i/>
      <w:iCs/>
    </w:rPr>
  </w:style>
  <w:style w:type="character" w:customStyle="1" w:styleId="a7">
    <w:name w:val="Подзаголовок Знак"/>
    <w:link w:val="a6"/>
    <w:uiPriority w:val="11"/>
    <w:rsid w:val="00C41E23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C41E23"/>
    <w:rPr>
      <w:b/>
      <w:bCs/>
      <w:spacing w:val="0"/>
    </w:rPr>
  </w:style>
  <w:style w:type="character" w:styleId="a9">
    <w:name w:val="Emphasis"/>
    <w:uiPriority w:val="20"/>
    <w:qFormat/>
    <w:rsid w:val="00C41E23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C41E23"/>
  </w:style>
  <w:style w:type="character" w:customStyle="1" w:styleId="ab">
    <w:name w:val="Без интервала Знак"/>
    <w:link w:val="aa"/>
    <w:uiPriority w:val="1"/>
    <w:rsid w:val="00C41E23"/>
  </w:style>
  <w:style w:type="paragraph" w:styleId="ac">
    <w:name w:val="List Paragraph"/>
    <w:basedOn w:val="a"/>
    <w:uiPriority w:val="34"/>
    <w:qFormat/>
    <w:rsid w:val="00C41E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1E23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C41E23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C41E2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ae">
    <w:name w:val="Выделенная цитата Знак"/>
    <w:link w:val="ad"/>
    <w:uiPriority w:val="30"/>
    <w:rsid w:val="00C41E2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C41E23"/>
    <w:rPr>
      <w:i/>
      <w:iCs/>
      <w:color w:val="5A5A5A"/>
    </w:rPr>
  </w:style>
  <w:style w:type="character" w:styleId="af0">
    <w:name w:val="Intense Emphasis"/>
    <w:uiPriority w:val="21"/>
    <w:qFormat/>
    <w:rsid w:val="00C41E23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C41E23"/>
    <w:rPr>
      <w:color w:val="auto"/>
      <w:u w:val="single" w:color="9BBB59"/>
    </w:rPr>
  </w:style>
  <w:style w:type="character" w:styleId="af2">
    <w:name w:val="Intense Reference"/>
    <w:uiPriority w:val="32"/>
    <w:qFormat/>
    <w:rsid w:val="00C41E23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C41E23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41E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ОИВТ2</dc:creator>
  <cp:lastModifiedBy>ОИВТ2</cp:lastModifiedBy>
  <cp:revision>2</cp:revision>
  <dcterms:created xsi:type="dcterms:W3CDTF">2017-10-30T10:16:00Z</dcterms:created>
  <dcterms:modified xsi:type="dcterms:W3CDTF">2017-10-30T10:16:00Z</dcterms:modified>
</cp:coreProperties>
</file>