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0B" w:rsidRPr="0097790B" w:rsidRDefault="0097790B" w:rsidP="0097790B">
      <w:pPr>
        <w:spacing w:after="0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</w:p>
    <w:p w:rsidR="0097790B" w:rsidRPr="0097790B" w:rsidRDefault="0097790B" w:rsidP="0097790B">
      <w:pPr>
        <w:spacing w:after="0"/>
        <w:ind w:firstLine="567"/>
        <w:jc w:val="center"/>
        <w:rPr>
          <w:rFonts w:ascii="Times New Roman" w:eastAsia="Batang" w:hAnsi="Times New Roman" w:cs="Times New Roman"/>
        </w:rPr>
      </w:pPr>
      <w:r w:rsidRPr="0097790B">
        <w:rPr>
          <w:rFonts w:ascii="Times New Roman" w:eastAsia="Batang" w:hAnsi="Times New Roman" w:cs="Times New Roman"/>
          <w:b/>
        </w:rPr>
        <w:t>МУНИЦИПАЛЬНОЕ БЮДЖЕТНОЕ ОБЩЕОБРАЗОВАТЕЛЬНОЕ УЧРЕЖДЕНИЕ</w:t>
      </w:r>
    </w:p>
    <w:p w:rsidR="0097790B" w:rsidRPr="0097790B" w:rsidRDefault="00377077" w:rsidP="0097790B">
      <w:pPr>
        <w:spacing w:after="0"/>
        <w:ind w:firstLine="567"/>
        <w:jc w:val="center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>КРИНИЧНО-ЛУГСКАЯ</w:t>
      </w:r>
      <w:r w:rsidR="0097790B" w:rsidRPr="0097790B">
        <w:rPr>
          <w:rFonts w:ascii="Times New Roman" w:eastAsia="Batang" w:hAnsi="Times New Roman" w:cs="Times New Roman"/>
          <w:b/>
        </w:rPr>
        <w:t xml:space="preserve"> СРЕДНЯЯ ОБЩЕОБРАЗОВАТЕЛЬНАЯ ШКОЛА</w:t>
      </w:r>
    </w:p>
    <w:p w:rsidR="0097790B" w:rsidRPr="0097790B" w:rsidRDefault="0097790B" w:rsidP="0097790B">
      <w:pPr>
        <w:spacing w:after="0"/>
        <w:ind w:firstLine="567"/>
        <w:jc w:val="center"/>
        <w:rPr>
          <w:rFonts w:ascii="Times New Roman" w:eastAsia="Batang" w:hAnsi="Times New Roman" w:cs="Times New Roman"/>
          <w:b/>
        </w:rPr>
      </w:pPr>
    </w:p>
    <w:p w:rsidR="0097790B" w:rsidRPr="0097790B" w:rsidRDefault="0097790B" w:rsidP="0097790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790B" w:rsidRPr="0097790B" w:rsidRDefault="0097790B" w:rsidP="0097790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790B" w:rsidRPr="0097790B" w:rsidRDefault="0097790B" w:rsidP="0097790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790B" w:rsidRPr="0097790B" w:rsidRDefault="0097790B" w:rsidP="00977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790B">
        <w:rPr>
          <w:rFonts w:ascii="Times New Roman" w:eastAsia="Times New Roman" w:hAnsi="Times New Roman" w:cs="Times New Roman"/>
          <w:sz w:val="28"/>
          <w:szCs w:val="28"/>
        </w:rPr>
        <w:t>ПРИНЯТО                                                                  УТВЕРЖДАЮ</w:t>
      </w:r>
    </w:p>
    <w:p w:rsidR="0097790B" w:rsidRPr="0097790B" w:rsidRDefault="0097790B" w:rsidP="00977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790B">
        <w:rPr>
          <w:rFonts w:ascii="Times New Roman" w:eastAsia="Times New Roman" w:hAnsi="Times New Roman" w:cs="Times New Roman"/>
          <w:sz w:val="28"/>
          <w:szCs w:val="28"/>
        </w:rPr>
        <w:t>протокол заседания                                                   Директор</w:t>
      </w:r>
    </w:p>
    <w:p w:rsidR="0097790B" w:rsidRPr="0097790B" w:rsidRDefault="0097790B" w:rsidP="00977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790B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совета школы  </w:t>
      </w:r>
      <w:r w:rsidR="003770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__________ </w:t>
      </w:r>
      <w:proofErr w:type="spellStart"/>
      <w:r w:rsidR="00377077">
        <w:rPr>
          <w:rFonts w:ascii="Times New Roman" w:eastAsia="Times New Roman" w:hAnsi="Times New Roman" w:cs="Times New Roman"/>
          <w:sz w:val="28"/>
          <w:szCs w:val="28"/>
        </w:rPr>
        <w:t>Е.А.Коломейцева</w:t>
      </w:r>
      <w:proofErr w:type="spellEnd"/>
    </w:p>
    <w:p w:rsidR="0097790B" w:rsidRPr="0097790B" w:rsidRDefault="0097790B" w:rsidP="00977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790B">
        <w:rPr>
          <w:rFonts w:ascii="Times New Roman" w:eastAsia="Times New Roman" w:hAnsi="Times New Roman" w:cs="Times New Roman"/>
          <w:sz w:val="28"/>
          <w:szCs w:val="28"/>
        </w:rPr>
        <w:t>№ 1  от «</w:t>
      </w:r>
      <w:r w:rsidR="0066321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7790B">
        <w:rPr>
          <w:rFonts w:ascii="Times New Roman" w:eastAsia="Times New Roman" w:hAnsi="Times New Roman" w:cs="Times New Roman"/>
          <w:sz w:val="28"/>
          <w:szCs w:val="28"/>
        </w:rPr>
        <w:t xml:space="preserve">» августа 2015 г. </w:t>
      </w:r>
      <w:r w:rsidRPr="009779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97790B">
        <w:rPr>
          <w:rFonts w:ascii="Times New Roman" w:eastAsia="Times New Roman" w:hAnsi="Times New Roman" w:cs="Times New Roman"/>
          <w:sz w:val="28"/>
          <w:szCs w:val="28"/>
        </w:rPr>
        <w:t xml:space="preserve">Приказ  № </w:t>
      </w:r>
      <w:r w:rsidR="0066321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7790B">
        <w:rPr>
          <w:rFonts w:ascii="Times New Roman" w:eastAsia="Times New Roman" w:hAnsi="Times New Roman" w:cs="Times New Roman"/>
          <w:sz w:val="28"/>
          <w:szCs w:val="28"/>
        </w:rPr>
        <w:t xml:space="preserve"> от 30.08.15</w:t>
      </w:r>
    </w:p>
    <w:p w:rsidR="008973B2" w:rsidRDefault="008973B2" w:rsidP="008973B2">
      <w:pPr>
        <w:pStyle w:val="a3"/>
        <w:spacing w:before="120" w:beforeAutospacing="0" w:after="0" w:afterAutospacing="0"/>
        <w:rPr>
          <w:sz w:val="28"/>
          <w:szCs w:val="28"/>
        </w:rPr>
      </w:pPr>
    </w:p>
    <w:p w:rsidR="0097790B" w:rsidRDefault="0097790B" w:rsidP="00AF6CB8">
      <w:pPr>
        <w:pStyle w:val="a3"/>
        <w:spacing w:before="12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36"/>
          <w:szCs w:val="36"/>
        </w:rPr>
      </w:pPr>
    </w:p>
    <w:p w:rsidR="0097790B" w:rsidRDefault="0097790B" w:rsidP="00AF6CB8">
      <w:pPr>
        <w:pStyle w:val="a3"/>
        <w:spacing w:before="12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36"/>
          <w:szCs w:val="36"/>
        </w:rPr>
      </w:pPr>
    </w:p>
    <w:p w:rsidR="0097790B" w:rsidRDefault="0097790B" w:rsidP="00AF6CB8">
      <w:pPr>
        <w:pStyle w:val="a3"/>
        <w:spacing w:before="12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36"/>
          <w:szCs w:val="36"/>
        </w:rPr>
      </w:pPr>
    </w:p>
    <w:p w:rsidR="0097790B" w:rsidRDefault="0097790B" w:rsidP="00AF6CB8">
      <w:pPr>
        <w:pStyle w:val="a3"/>
        <w:spacing w:before="12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36"/>
          <w:szCs w:val="36"/>
        </w:rPr>
      </w:pPr>
    </w:p>
    <w:p w:rsidR="0097790B" w:rsidRDefault="0097790B" w:rsidP="00AF6CB8">
      <w:pPr>
        <w:pStyle w:val="a3"/>
        <w:spacing w:before="12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36"/>
          <w:szCs w:val="36"/>
        </w:rPr>
      </w:pPr>
    </w:p>
    <w:p w:rsidR="0097790B" w:rsidRPr="00663210" w:rsidRDefault="00AF6CB8" w:rsidP="00663210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663210">
        <w:rPr>
          <w:rFonts w:ascii="Times New Roman" w:hAnsi="Times New Roman" w:cs="Times New Roman"/>
          <w:b/>
          <w:sz w:val="40"/>
          <w:szCs w:val="40"/>
        </w:rPr>
        <w:t>Порядок</w:t>
      </w:r>
    </w:p>
    <w:p w:rsidR="00AF6CB8" w:rsidRPr="00663210" w:rsidRDefault="00AF6CB8" w:rsidP="00663210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3210">
        <w:rPr>
          <w:rFonts w:ascii="Times New Roman" w:hAnsi="Times New Roman" w:cs="Times New Roman"/>
          <w:b/>
          <w:sz w:val="40"/>
          <w:szCs w:val="40"/>
        </w:rPr>
        <w:t>организации освоения образовательных программ</w:t>
      </w:r>
    </w:p>
    <w:p w:rsidR="008973B2" w:rsidRPr="00663210" w:rsidRDefault="00AF6CB8" w:rsidP="00663210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3210">
        <w:rPr>
          <w:rFonts w:ascii="Times New Roman" w:hAnsi="Times New Roman" w:cs="Times New Roman"/>
          <w:b/>
          <w:sz w:val="40"/>
          <w:szCs w:val="40"/>
        </w:rPr>
        <w:t xml:space="preserve">с использованием сетевой формы </w:t>
      </w:r>
      <w:r w:rsidR="0097790B" w:rsidRPr="00663210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</w:t>
      </w:r>
      <w:r w:rsidRPr="00663210">
        <w:rPr>
          <w:rFonts w:ascii="Times New Roman" w:hAnsi="Times New Roman" w:cs="Times New Roman"/>
          <w:b/>
          <w:sz w:val="40"/>
          <w:szCs w:val="40"/>
        </w:rPr>
        <w:t xml:space="preserve">в МБОУ </w:t>
      </w:r>
      <w:r w:rsidR="00377077" w:rsidRPr="00663210">
        <w:rPr>
          <w:rFonts w:ascii="Times New Roman" w:hAnsi="Times New Roman" w:cs="Times New Roman"/>
          <w:b/>
          <w:sz w:val="40"/>
          <w:szCs w:val="40"/>
        </w:rPr>
        <w:t>Кринично-Лугской СОШ</w:t>
      </w:r>
    </w:p>
    <w:p w:rsidR="008973B2" w:rsidRPr="00663210" w:rsidRDefault="008973B2" w:rsidP="00663210">
      <w:pPr>
        <w:pStyle w:val="a6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bookmarkEnd w:id="0"/>
    <w:p w:rsidR="0097790B" w:rsidRDefault="0097790B" w:rsidP="00333071">
      <w:pPr>
        <w:spacing w:after="0" w:line="240" w:lineRule="auto"/>
        <w:rPr>
          <w:sz w:val="36"/>
          <w:szCs w:val="36"/>
          <w:lang w:eastAsia="ru-RU"/>
        </w:rPr>
      </w:pPr>
    </w:p>
    <w:p w:rsidR="0097790B" w:rsidRDefault="0097790B" w:rsidP="00333071">
      <w:pPr>
        <w:spacing w:after="0" w:line="240" w:lineRule="auto"/>
        <w:rPr>
          <w:sz w:val="36"/>
          <w:szCs w:val="36"/>
          <w:lang w:eastAsia="ru-RU"/>
        </w:rPr>
      </w:pPr>
    </w:p>
    <w:p w:rsidR="0097790B" w:rsidRDefault="0097790B" w:rsidP="00333071">
      <w:pPr>
        <w:spacing w:after="0" w:line="240" w:lineRule="auto"/>
        <w:rPr>
          <w:sz w:val="36"/>
          <w:szCs w:val="36"/>
          <w:lang w:eastAsia="ru-RU"/>
        </w:rPr>
      </w:pPr>
    </w:p>
    <w:p w:rsidR="0097790B" w:rsidRDefault="0097790B" w:rsidP="00333071">
      <w:pPr>
        <w:spacing w:after="0" w:line="240" w:lineRule="auto"/>
        <w:rPr>
          <w:sz w:val="36"/>
          <w:szCs w:val="36"/>
          <w:lang w:eastAsia="ru-RU"/>
        </w:rPr>
      </w:pPr>
    </w:p>
    <w:p w:rsidR="0097790B" w:rsidRDefault="0097790B" w:rsidP="00333071">
      <w:pPr>
        <w:spacing w:after="0" w:line="240" w:lineRule="auto"/>
        <w:rPr>
          <w:sz w:val="36"/>
          <w:szCs w:val="36"/>
          <w:lang w:eastAsia="ru-RU"/>
        </w:rPr>
      </w:pPr>
    </w:p>
    <w:p w:rsidR="0097790B" w:rsidRDefault="0097790B" w:rsidP="00333071">
      <w:pPr>
        <w:spacing w:after="0" w:line="240" w:lineRule="auto"/>
        <w:rPr>
          <w:sz w:val="36"/>
          <w:szCs w:val="36"/>
          <w:lang w:eastAsia="ru-RU"/>
        </w:rPr>
      </w:pPr>
    </w:p>
    <w:p w:rsidR="0097790B" w:rsidRDefault="0097790B" w:rsidP="00333071">
      <w:pPr>
        <w:spacing w:after="0" w:line="240" w:lineRule="auto"/>
        <w:rPr>
          <w:sz w:val="36"/>
          <w:szCs w:val="36"/>
          <w:lang w:eastAsia="ru-RU"/>
        </w:rPr>
      </w:pPr>
    </w:p>
    <w:p w:rsidR="0097790B" w:rsidRDefault="0097790B" w:rsidP="00333071">
      <w:pPr>
        <w:spacing w:after="0" w:line="240" w:lineRule="auto"/>
        <w:rPr>
          <w:sz w:val="36"/>
          <w:szCs w:val="36"/>
          <w:lang w:eastAsia="ru-RU"/>
        </w:rPr>
      </w:pPr>
    </w:p>
    <w:p w:rsidR="0097790B" w:rsidRDefault="0097790B" w:rsidP="00333071">
      <w:pPr>
        <w:spacing w:after="0" w:line="240" w:lineRule="auto"/>
        <w:rPr>
          <w:sz w:val="36"/>
          <w:szCs w:val="36"/>
          <w:lang w:eastAsia="ru-RU"/>
        </w:rPr>
      </w:pPr>
    </w:p>
    <w:p w:rsidR="00CA6EF9" w:rsidRDefault="00CA6EF9" w:rsidP="00333071">
      <w:pPr>
        <w:spacing w:after="0" w:line="240" w:lineRule="auto"/>
        <w:rPr>
          <w:sz w:val="36"/>
          <w:szCs w:val="36"/>
          <w:lang w:eastAsia="ru-RU"/>
        </w:rPr>
      </w:pPr>
    </w:p>
    <w:p w:rsidR="0097790B" w:rsidRDefault="0097790B" w:rsidP="00333071">
      <w:pPr>
        <w:spacing w:after="0" w:line="240" w:lineRule="auto"/>
        <w:rPr>
          <w:sz w:val="36"/>
          <w:szCs w:val="36"/>
          <w:lang w:eastAsia="ru-RU"/>
        </w:rPr>
      </w:pPr>
    </w:p>
    <w:p w:rsidR="0097790B" w:rsidRDefault="0097790B" w:rsidP="00333071">
      <w:pPr>
        <w:spacing w:after="0" w:line="240" w:lineRule="auto"/>
        <w:rPr>
          <w:sz w:val="36"/>
          <w:szCs w:val="36"/>
          <w:lang w:eastAsia="ru-RU"/>
        </w:rPr>
      </w:pPr>
    </w:p>
    <w:p w:rsidR="0097790B" w:rsidRPr="0097790B" w:rsidRDefault="0097790B" w:rsidP="00333071">
      <w:pPr>
        <w:spacing w:after="0" w:line="240" w:lineRule="auto"/>
        <w:rPr>
          <w:sz w:val="36"/>
          <w:szCs w:val="36"/>
          <w:lang w:eastAsia="ru-RU"/>
        </w:rPr>
      </w:pPr>
    </w:p>
    <w:p w:rsidR="00C43547" w:rsidRPr="00333071" w:rsidRDefault="00C43547" w:rsidP="00333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0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1. Общие положения</w:t>
      </w:r>
    </w:p>
    <w:p w:rsidR="00C43547" w:rsidRPr="00333071" w:rsidRDefault="00AF6CB8" w:rsidP="00333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 Настоящий порядок</w:t>
      </w:r>
      <w:r w:rsidR="00C43547"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разработано на основе Федерального Закона «Об образовании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Российской Федерации</w:t>
      </w:r>
      <w:r w:rsidR="00C43547"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29.12.2012г. № 273-ФЗ</w:t>
      </w:r>
      <w:r w:rsidR="00C43547"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Устава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организации</w:t>
      </w:r>
      <w:r w:rsidR="00C43547"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43547" w:rsidRPr="00333071" w:rsidRDefault="00C43547" w:rsidP="00333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Организация сетевого взаимодействия предполагает использование ресурсов нескольких образовательных </w:t>
      </w:r>
      <w:r w:rsidR="00AF6C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организаций</w:t>
      </w:r>
      <w:r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обеспечивающих возможность обучающимся осваивать образовательные программы различного уровня и направленности.</w:t>
      </w:r>
    </w:p>
    <w:p w:rsidR="00C43547" w:rsidRPr="00333071" w:rsidRDefault="00C43547" w:rsidP="00333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1.3. Условиями организации сетевого взаимодействия образовательных </w:t>
      </w:r>
      <w:r w:rsidR="00AF6C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организаций </w:t>
      </w:r>
      <w:r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являются:</w:t>
      </w:r>
    </w:p>
    <w:p w:rsidR="00C43547" w:rsidRPr="00333071" w:rsidRDefault="00C43547" w:rsidP="003330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нормативно-правовой базы регулирования правоотношений участников сети;</w:t>
      </w:r>
    </w:p>
    <w:p w:rsidR="00C43547" w:rsidRPr="00333071" w:rsidRDefault="00C43547" w:rsidP="003330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договорные формы правоотношений между участниками сети;</w:t>
      </w:r>
    </w:p>
    <w:p w:rsidR="00C43547" w:rsidRPr="00333071" w:rsidRDefault="00C43547" w:rsidP="003330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наличие в сети различных организаций, предоставляющих </w:t>
      </w:r>
      <w:proofErr w:type="gramStart"/>
      <w:r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обучающимся</w:t>
      </w:r>
      <w:proofErr w:type="gramEnd"/>
      <w:r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действительную возможность выбора;</w:t>
      </w:r>
    </w:p>
    <w:p w:rsidR="00C43547" w:rsidRPr="00333071" w:rsidRDefault="00C43547" w:rsidP="003330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возможность осуществления перемещений обучающихся и (или) учи</w:t>
      </w:r>
      <w:r w:rsidR="00AF6C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телей образовательных организаций</w:t>
      </w:r>
      <w:r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входящих в сеть;</w:t>
      </w:r>
    </w:p>
    <w:p w:rsidR="00C43547" w:rsidRPr="00333071" w:rsidRDefault="00C43547" w:rsidP="003330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возможность организации зачета результатов по учебным курсам и образовательным программам</w:t>
      </w:r>
    </w:p>
    <w:p w:rsidR="00C43547" w:rsidRPr="00333071" w:rsidRDefault="00C43547" w:rsidP="00333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1.4.Выбор вариантов построения сетевого взаимодействия образовательных </w:t>
      </w:r>
      <w:r w:rsidR="00AF6C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организаций</w:t>
      </w:r>
      <w:r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осуществляют те, кто выступает в качестве инициаторов сетевого взаимодействия: обучающиеся, их родители или законные представители, администрация образовательных </w:t>
      </w:r>
      <w:r w:rsidR="00AF6C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организаций</w:t>
      </w:r>
      <w:r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представители </w:t>
      </w:r>
      <w:r w:rsidR="00AF6C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отдела образования </w:t>
      </w:r>
      <w:r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 района.</w:t>
      </w:r>
    </w:p>
    <w:p w:rsidR="00C43547" w:rsidRPr="00333071" w:rsidRDefault="00C43547" w:rsidP="00333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0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Цели и задачи</w:t>
      </w:r>
    </w:p>
    <w:p w:rsidR="00C43547" w:rsidRPr="00333071" w:rsidRDefault="00C43547" w:rsidP="00333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 Обеспечение качественного образования, социализация и адаптация </w:t>
      </w:r>
      <w:proofErr w:type="gramStart"/>
      <w:r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условиям современной жизни путем формирования сетевой модели обучения.</w:t>
      </w:r>
    </w:p>
    <w:p w:rsidR="00C43547" w:rsidRPr="00333071" w:rsidRDefault="00C43547" w:rsidP="00333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 Обеспечение доступности качественного образования обучающихся, удовлетворяющего потребности социума и рынка труда, за счет внедрения в систему образования новых информационно - коммуникационных и педагогических технологий.</w:t>
      </w:r>
    </w:p>
    <w:p w:rsidR="00C43547" w:rsidRPr="00333071" w:rsidRDefault="00C43547" w:rsidP="00333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2.3.Обновление содержания методической работы с педагогическими и руководящими кадрами на принципах сетевой организации.</w:t>
      </w:r>
    </w:p>
    <w:p w:rsidR="008973B2" w:rsidRPr="00333071" w:rsidRDefault="008973B2" w:rsidP="00333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43547" w:rsidRPr="00333071" w:rsidRDefault="00C43547" w:rsidP="00333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0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Нормативно-правовые акты, регулирующие сетевое взаимодей</w:t>
      </w:r>
      <w:r w:rsidR="00AF6C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ствие образовательных организаций</w:t>
      </w:r>
    </w:p>
    <w:p w:rsidR="00C43547" w:rsidRPr="00333071" w:rsidRDefault="00C43547" w:rsidP="00333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 При заключении договоров между участниками сети образовательные </w:t>
      </w:r>
      <w:r w:rsidR="00AF6C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организации</w:t>
      </w:r>
      <w:r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становятся участниками гражданских правоотношений, которые регулируются Гражданским кодексом Российской Федерации.</w:t>
      </w:r>
    </w:p>
    <w:p w:rsidR="00C43547" w:rsidRPr="00333071" w:rsidRDefault="00C43547" w:rsidP="00333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 Средствами правового регулирования сетевого взаимодействия в </w:t>
      </w:r>
      <w:proofErr w:type="gramStart"/>
      <w:r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образовательных</w:t>
      </w:r>
      <w:proofErr w:type="gramEnd"/>
      <w:r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F6C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организации</w:t>
      </w:r>
      <w:r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выступают:</w:t>
      </w:r>
    </w:p>
    <w:p w:rsidR="00C43547" w:rsidRPr="00333071" w:rsidRDefault="00C43547" w:rsidP="0033307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AF6C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став организации</w:t>
      </w:r>
      <w:r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43547" w:rsidRPr="00333071" w:rsidRDefault="00C43547" w:rsidP="0033307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комплект локальных актов, в которых регулируются правоотношения участников образовательного процесса в связи с реализацией образовательных программ</w:t>
      </w:r>
      <w:r w:rsidR="00AF6C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43547" w:rsidRDefault="00C43547" w:rsidP="0033307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договора со сторонними образовательными организациями, обеспечивающих совместную реализацию образовательных программ («договор о сетевой форме реализации дополнительной образовательной программы»).</w:t>
      </w:r>
    </w:p>
    <w:p w:rsidR="00784496" w:rsidRPr="00333071" w:rsidRDefault="00784496" w:rsidP="0078449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43547" w:rsidRPr="00333071" w:rsidRDefault="00AF6CB8" w:rsidP="00333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</w:t>
      </w:r>
      <w:r w:rsidR="00C43547" w:rsidRPr="003330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Механизм управление сетевым взаимодействием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образовательных организаций</w:t>
      </w:r>
    </w:p>
    <w:p w:rsidR="00C43547" w:rsidRPr="00333071" w:rsidRDefault="00AF6CB8" w:rsidP="00333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C43547"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.1. Управление сети осуществляется на основе сочетания принципов коллегиальности и самоуправления. Отношения между сетью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организации</w:t>
      </w:r>
      <w:r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3547"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определяются договором, заключаемым между ними.</w:t>
      </w:r>
    </w:p>
    <w:p w:rsidR="00C43547" w:rsidRPr="00333071" w:rsidRDefault="00AF6CB8" w:rsidP="00333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C43547"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.2. Непосредственное управление сетевым взаимодействием осуществляется заместителем директора по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E36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8973B2"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C43547"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43547" w:rsidRPr="00333071" w:rsidRDefault="00AF6CB8" w:rsidP="00333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C43547"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.3. Основные функции заместителя директора по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E36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8973B2"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C43547"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C43547" w:rsidRPr="00333071" w:rsidRDefault="00C43547" w:rsidP="0033307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запрашивает, обобщает информацию о кадровых, методических, материально-технических ресурсах общеобразовательных </w:t>
      </w:r>
      <w:r w:rsidR="00AF6C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организаций</w:t>
      </w:r>
      <w:r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сети;</w:t>
      </w:r>
    </w:p>
    <w:p w:rsidR="00C43547" w:rsidRPr="00333071" w:rsidRDefault="00C43547" w:rsidP="0033307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согласует учебные планы общеобразовательных </w:t>
      </w:r>
      <w:r w:rsidR="00AF6C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организаций</w:t>
      </w:r>
      <w:r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сети;</w:t>
      </w:r>
    </w:p>
    <w:p w:rsidR="00C43547" w:rsidRPr="00333071" w:rsidRDefault="00C43547" w:rsidP="0033307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составляет перечень программ курсов по выбору и элективных учебных предметов, культурно-досуговых мероприятий</w:t>
      </w:r>
      <w:r w:rsidR="00C03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реализуемых в условиях сетевого взаимодействия;</w:t>
      </w:r>
    </w:p>
    <w:p w:rsidR="00C43547" w:rsidRPr="00333071" w:rsidRDefault="00C43547" w:rsidP="0033307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запрашивает у общеобразовательных </w:t>
      </w:r>
      <w:r w:rsidR="00C03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организаций</w:t>
      </w:r>
      <w:r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сети информацию о выборе, составляет сетевую карту спроса и предложения;</w:t>
      </w:r>
    </w:p>
    <w:p w:rsidR="00C43547" w:rsidRPr="00333071" w:rsidRDefault="00C43547" w:rsidP="0033307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формирует сменные группы, составляет сетевое расписание;</w:t>
      </w:r>
    </w:p>
    <w:p w:rsidR="00C43547" w:rsidRPr="00333071" w:rsidRDefault="00C43547" w:rsidP="0033307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анализирует информацию об образовательных ресурс</w:t>
      </w:r>
      <w:r w:rsidR="00C03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ах образовательных организаций</w:t>
      </w:r>
      <w:r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других типов и видов, которые могут быть использованы для реализации общеобразовательных программ и программ курсов по выбору и элективных учебных предметов в условиях сетевого взаимодействия;</w:t>
      </w:r>
    </w:p>
    <w:p w:rsidR="00C43547" w:rsidRPr="00333071" w:rsidRDefault="00C43547" w:rsidP="0033307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вырабатывает предложения и рекомендации для</w:t>
      </w:r>
      <w:r w:rsidR="00C03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общеобразовательных организаций </w:t>
      </w:r>
      <w:r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сети по использованию ресурсов образовательных для реализации общеобразовательных программ и программ курсов по выбору и элективных учебных предметов;</w:t>
      </w:r>
    </w:p>
    <w:p w:rsidR="00C43547" w:rsidRPr="00333071" w:rsidRDefault="00C43547" w:rsidP="0033307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вырабатывает предложения, рекомендации по изменению в нормативной баз</w:t>
      </w:r>
      <w:r w:rsidR="00C03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общеобразовательных организаций</w:t>
      </w:r>
      <w:r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организации эффективного взаимодействия;</w:t>
      </w:r>
    </w:p>
    <w:p w:rsidR="00C43547" w:rsidRPr="00333071" w:rsidRDefault="00C43547" w:rsidP="0033307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утверждает локальные акты сети.</w:t>
      </w:r>
    </w:p>
    <w:p w:rsidR="00C43547" w:rsidRPr="00333071" w:rsidRDefault="00C03BF4" w:rsidP="00333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</w:t>
      </w:r>
      <w:r w:rsidR="00C43547" w:rsidRPr="003330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Регламентирование организации образовательного процесса при применении сетевых форм реализации образовательных программ</w:t>
      </w:r>
    </w:p>
    <w:p w:rsidR="00C43547" w:rsidRPr="00333071" w:rsidRDefault="00C03BF4" w:rsidP="00333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C43547"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.1. Организация образовательного процесса при сетевых формах реализации образовательных программ осуществляется с использованием кадровых, информационных, материально-технических, учебно-методических ресурсов организаций, участвующих в сетевом взаимодействии.</w:t>
      </w:r>
    </w:p>
    <w:p w:rsidR="00C43547" w:rsidRPr="00333071" w:rsidRDefault="00C03BF4" w:rsidP="00333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C43547"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.2. Основными документами, регламентирующими организацию образовательного процесса при применении сетевых форм, являются образовательная программа, общий учебный план (индивидуальный учебный план), годовой календарный учебный график (индивидуальный годовой календарный учебный график) и расписание занятий (индивидуальное расписание занятий).</w:t>
      </w:r>
    </w:p>
    <w:p w:rsidR="00C43547" w:rsidRPr="00333071" w:rsidRDefault="00C03BF4" w:rsidP="00333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C43547"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.3. Образовательная программа разрабатывается на основании федеральных государственных образовательных стандартов и утверждается всеми организациями, участвующими в сетевом взаимодействии.</w:t>
      </w:r>
    </w:p>
    <w:p w:rsidR="00C43547" w:rsidRPr="00333071" w:rsidRDefault="00C03BF4" w:rsidP="00333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C43547"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.4. В случае совместной деятельности организаций, осуществляющих образовательную деятельность, направленную на освоение обучающимися образовательной программы, ими коллегиально разрабатываются и утверждаются общий учебный план, годовой календарный график и расписание занятий с указанием места освоения (реализующих организаций) учебных курсов, дисциплин, модулей, видов учебной деятельности. При использовании для освоения образовательной программы ресурсов иных организаций, перечисленные документы с ними согласовываются.</w:t>
      </w:r>
    </w:p>
    <w:p w:rsidR="00C43547" w:rsidRPr="00333071" w:rsidRDefault="00C03BF4" w:rsidP="00333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C43547"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.5. При </w:t>
      </w:r>
      <w:proofErr w:type="gramStart"/>
      <w:r w:rsidR="00C43547"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обучении</w:t>
      </w:r>
      <w:proofErr w:type="gramEnd"/>
      <w:r w:rsidR="00C43547"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индивидуальному учебному плану индивидуальный годовой календарный график и индивидуальное расписание занятий разрабатывается и утверждается организацией, осуществляющей образовательную деятельность, в которую обучающийся был принят на обучение по образовательной программе. Перечисленные документы согласовываются с организациями, ресурсы которых планируется использовать при обучении.</w:t>
      </w:r>
    </w:p>
    <w:p w:rsidR="00C43547" w:rsidRPr="00333071" w:rsidRDefault="00C03BF4" w:rsidP="00333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</w:t>
      </w:r>
      <w:r w:rsidR="00C43547" w:rsidRPr="003330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Особенности определения педагогической нагрузки при </w:t>
      </w:r>
      <w:proofErr w:type="gramStart"/>
      <w:r w:rsidR="00C43547" w:rsidRPr="003330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сетевых</w:t>
      </w:r>
      <w:proofErr w:type="gramEnd"/>
    </w:p>
    <w:p w:rsidR="00C43547" w:rsidRPr="00333071" w:rsidRDefault="00C43547" w:rsidP="00333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330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формах</w:t>
      </w:r>
      <w:proofErr w:type="gramEnd"/>
      <w:r w:rsidRPr="003330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реализации образовательных программ</w:t>
      </w:r>
    </w:p>
    <w:p w:rsidR="00C43547" w:rsidRPr="00333071" w:rsidRDefault="00C03BF4" w:rsidP="00333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C43547"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.1. Нагрузка педагогических работников при сетевых формах реализации образовательных программ определяется с учетом следующих вариантов распределения педагогических работников по местам проведения занятий:</w:t>
      </w:r>
    </w:p>
    <w:p w:rsidR="00C43547" w:rsidRPr="00333071" w:rsidRDefault="00C43547" w:rsidP="00333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штатный преподаватель организации, в которую обучающийся был принят на </w:t>
      </w:r>
      <w:proofErr w:type="gramStart"/>
      <w:r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обучение по</w:t>
      </w:r>
      <w:proofErr w:type="gramEnd"/>
      <w:r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образовательной программе, осуществляет образовательную деятельность на территории данной организации;</w:t>
      </w:r>
    </w:p>
    <w:p w:rsidR="00C43547" w:rsidRPr="00333071" w:rsidRDefault="00C43547" w:rsidP="00333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2) штатный преподаватель организации, в которую обучающийся был принят на </w:t>
      </w:r>
      <w:proofErr w:type="gramStart"/>
      <w:r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обучение по</w:t>
      </w:r>
      <w:proofErr w:type="gramEnd"/>
      <w:r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образовательной программе, осуществляет образовательную деятельность на территории другой организации, участвующей в сетевом взаимодействии;</w:t>
      </w:r>
    </w:p>
    <w:p w:rsidR="00C43547" w:rsidRPr="00333071" w:rsidRDefault="00C43547" w:rsidP="00333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преподаватель другой организации, участвующей в сетевом взаимодействии, осуществляет образовательную деятельность на территории организации, в которую обучающийся был принят на </w:t>
      </w:r>
      <w:proofErr w:type="gramStart"/>
      <w:r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обучение по</w:t>
      </w:r>
      <w:proofErr w:type="gramEnd"/>
      <w:r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образовательной программе;</w:t>
      </w:r>
    </w:p>
    <w:p w:rsidR="00C43547" w:rsidRPr="00333071" w:rsidRDefault="00C43547" w:rsidP="00333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4) преподаватель другой организации, участвующей в сетевом взаимодействии, осуществляет образовательную деятельность вне территории организации, в которую обучающийся был принят на </w:t>
      </w:r>
      <w:proofErr w:type="gramStart"/>
      <w:r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обучение по</w:t>
      </w:r>
      <w:proofErr w:type="gramEnd"/>
      <w:r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образовательной программе.</w:t>
      </w:r>
    </w:p>
    <w:p w:rsidR="00C43547" w:rsidRPr="00333071" w:rsidRDefault="00C03BF4" w:rsidP="00333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</w:t>
      </w:r>
      <w:r w:rsidR="00C43547" w:rsidRPr="003330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Распределение ответственности при применении сетевых форм реализации образовательных программ.</w:t>
      </w:r>
    </w:p>
    <w:p w:rsidR="00C43547" w:rsidRPr="00333071" w:rsidRDefault="00C03BF4" w:rsidP="00333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C43547"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.1. Организация, осуществляющая образовательную деятельность, в которую обучающийся был принят на </w:t>
      </w:r>
      <w:proofErr w:type="gramStart"/>
      <w:r w:rsidR="00C43547"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обучение по</w:t>
      </w:r>
      <w:proofErr w:type="gramEnd"/>
      <w:r w:rsidR="00C43547"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образовательной программе, несет ответственность в полном объеме за организацию образовательного процесса и контроль за его реализацией.</w:t>
      </w:r>
    </w:p>
    <w:p w:rsidR="00C43547" w:rsidRPr="00333071" w:rsidRDefault="00C03BF4" w:rsidP="00333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C43547"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.2. Другие организации, участвующие в сетевом взаимодействии, несут ответственность за реализацию отдельной части образовательной программы (дисциплина, модуль, учебная и производственная практика и т.п.) и Проект соблюдение сроков, предусмотренных годовым календарным учебным графиком.</w:t>
      </w:r>
    </w:p>
    <w:p w:rsidR="00C43547" w:rsidRPr="00333071" w:rsidRDefault="00C03BF4" w:rsidP="00333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C43547"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.3. Направление обучающихся, принятых на обучение в одну организацию, осуществляющую образовательную деятельность, в другие организации для освоения части образовательной программы осуществляется с их согласия и согласия родителей (законных представителей).</w:t>
      </w:r>
    </w:p>
    <w:p w:rsidR="00C43547" w:rsidRPr="00333071" w:rsidRDefault="00C03BF4" w:rsidP="00333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C43547"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.4. </w:t>
      </w:r>
      <w:proofErr w:type="gramStart"/>
      <w:r w:rsidR="00C43547"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Организации, реализующие в рамках совместной деятельности отдельные части образовательной программы, обеспечивают текущий учет и документирование результатов освоения обучающимися соответствующих учебных курсов, дисциплин, модулей, видов учебной деятельности.</w:t>
      </w:r>
      <w:proofErr w:type="gramEnd"/>
    </w:p>
    <w:p w:rsidR="00C43547" w:rsidRPr="00333071" w:rsidRDefault="00C03BF4" w:rsidP="00333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C43547"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.5. Результаты промежуточной аттестации обучающихся при освоении учебных курсов, дисциплин, модулей, видов учебной деятельности в других организациях засчитываются организацией, осуществляющей образовательную деятельность, в которую обучающийся был принят на </w:t>
      </w:r>
      <w:proofErr w:type="gramStart"/>
      <w:r w:rsidR="00C43547"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обучение по</w:t>
      </w:r>
      <w:proofErr w:type="gramEnd"/>
      <w:r w:rsidR="00C43547"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образовательной программе.</w:t>
      </w:r>
    </w:p>
    <w:p w:rsidR="00C43547" w:rsidRPr="00333071" w:rsidRDefault="00C03BF4" w:rsidP="00E36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7.6. Образовательные организации</w:t>
      </w:r>
      <w:r w:rsidR="00C43547"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дополнительного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образования детей, осуществляющи</w:t>
      </w:r>
      <w:r w:rsidR="00C43547"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обучение дет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ей, по завершению обучения выдаю</w:t>
      </w:r>
      <w:r w:rsidR="00C43547"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 документ, который дает право на получение зачета по данному курсу в МБОУ </w:t>
      </w:r>
      <w:r w:rsidR="00377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Кринично-Лугской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</w:t>
      </w:r>
      <w:proofErr w:type="gramStart"/>
      <w:r w:rsidR="00377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3547" w:rsidRPr="00333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F02858" w:rsidRDefault="00F02858"/>
    <w:sectPr w:rsidR="00F02858" w:rsidSect="0033307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D15"/>
    <w:multiLevelType w:val="multilevel"/>
    <w:tmpl w:val="C75A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8A6C1E"/>
    <w:multiLevelType w:val="multilevel"/>
    <w:tmpl w:val="312A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C80181"/>
    <w:multiLevelType w:val="multilevel"/>
    <w:tmpl w:val="B410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DB7A4C"/>
    <w:multiLevelType w:val="multilevel"/>
    <w:tmpl w:val="EFC6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F94"/>
    <w:rsid w:val="00333071"/>
    <w:rsid w:val="00377077"/>
    <w:rsid w:val="003A0D74"/>
    <w:rsid w:val="00663210"/>
    <w:rsid w:val="00784496"/>
    <w:rsid w:val="008973B2"/>
    <w:rsid w:val="0097790B"/>
    <w:rsid w:val="00AF6CB8"/>
    <w:rsid w:val="00C03BF4"/>
    <w:rsid w:val="00C43547"/>
    <w:rsid w:val="00CA6EF9"/>
    <w:rsid w:val="00E36B4F"/>
    <w:rsid w:val="00F02858"/>
    <w:rsid w:val="00F64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74"/>
  </w:style>
  <w:style w:type="paragraph" w:styleId="1">
    <w:name w:val="heading 1"/>
    <w:basedOn w:val="a"/>
    <w:next w:val="a"/>
    <w:link w:val="10"/>
    <w:uiPriority w:val="9"/>
    <w:qFormat/>
    <w:rsid w:val="00C435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5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89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7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90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632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35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5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89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50446">
                  <w:marLeft w:val="0"/>
                  <w:marRight w:val="0"/>
                  <w:marTop w:val="0"/>
                  <w:marBottom w:val="150"/>
                  <w:divBdr>
                    <w:top w:val="single" w:sz="6" w:space="8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8717989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7792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директор</cp:lastModifiedBy>
  <cp:revision>13</cp:revision>
  <cp:lastPrinted>2017-10-10T12:43:00Z</cp:lastPrinted>
  <dcterms:created xsi:type="dcterms:W3CDTF">2014-12-09T10:59:00Z</dcterms:created>
  <dcterms:modified xsi:type="dcterms:W3CDTF">2017-10-10T12:43:00Z</dcterms:modified>
</cp:coreProperties>
</file>